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BDE81" w14:textId="77777777" w:rsidR="00E33436" w:rsidRPr="003D6574" w:rsidRDefault="005E2488">
      <w:pPr>
        <w:pStyle w:val="Title"/>
        <w:ind w:right="-86"/>
        <w:outlineLvl w:val="0"/>
        <w:rPr>
          <w:rFonts w:ascii="Times New Roman" w:hAnsi="Times New Roman"/>
        </w:rPr>
      </w:pPr>
      <w:r w:rsidRPr="003D6574">
        <w:rPr>
          <w:rFonts w:ascii="Times New Roman" w:hAnsi="Times New Roman"/>
        </w:rPr>
        <w:t xml:space="preserve">     LINCOLN PIPESTONE RURAL WATER SYSTEM</w:t>
      </w:r>
    </w:p>
    <w:p w14:paraId="7673A9EA" w14:textId="77777777" w:rsidR="00E33436" w:rsidRPr="003D6574" w:rsidRDefault="005E2488">
      <w:pPr>
        <w:ind w:right="-86"/>
        <w:jc w:val="center"/>
        <w:outlineLvl w:val="0"/>
        <w:rPr>
          <w:rFonts w:ascii="Times New Roman" w:hAnsi="Times New Roman"/>
          <w:sz w:val="18"/>
        </w:rPr>
      </w:pPr>
      <w:r w:rsidRPr="003D6574">
        <w:rPr>
          <w:rFonts w:ascii="Times New Roman" w:hAnsi="Times New Roman"/>
          <w:sz w:val="18"/>
        </w:rPr>
        <w:t>East Highway 14, P.O. Box 188, Lake Benton, MN 56149</w:t>
      </w:r>
    </w:p>
    <w:p w14:paraId="4E4A78E8" w14:textId="77777777" w:rsidR="00E33436" w:rsidRPr="003D6574" w:rsidRDefault="005E2488">
      <w:pPr>
        <w:tabs>
          <w:tab w:val="left" w:pos="720"/>
          <w:tab w:val="center" w:pos="4680"/>
          <w:tab w:val="right" w:pos="8640"/>
        </w:tabs>
        <w:ind w:right="-86"/>
        <w:outlineLvl w:val="0"/>
        <w:rPr>
          <w:rFonts w:ascii="Times New Roman" w:hAnsi="Times New Roman"/>
          <w:sz w:val="18"/>
        </w:rPr>
      </w:pPr>
      <w:r w:rsidRPr="003D6574">
        <w:rPr>
          <w:rFonts w:ascii="Times New Roman" w:hAnsi="Times New Roman"/>
          <w:sz w:val="18"/>
        </w:rPr>
        <w:tab/>
        <w:t>(507) 368-4248 or (800) 462-0309</w:t>
      </w:r>
      <w:r w:rsidRPr="003D6574">
        <w:rPr>
          <w:rFonts w:ascii="Times New Roman" w:hAnsi="Times New Roman"/>
          <w:sz w:val="18"/>
        </w:rPr>
        <w:tab/>
        <w:t>fax (507) 368-4573</w:t>
      </w:r>
      <w:r w:rsidRPr="003D6574">
        <w:rPr>
          <w:rFonts w:ascii="Times New Roman" w:hAnsi="Times New Roman"/>
          <w:sz w:val="18"/>
        </w:rPr>
        <w:tab/>
        <w:t xml:space="preserve">email:  </w:t>
      </w:r>
      <w:hyperlink r:id="rId8" w:history="1">
        <w:r w:rsidRPr="003D6574">
          <w:rPr>
            <w:rStyle w:val="Hyperlink"/>
            <w:rFonts w:ascii="Times New Roman" w:hAnsi="Times New Roman"/>
            <w:color w:val="auto"/>
            <w:sz w:val="18"/>
          </w:rPr>
          <w:t>lprw@itctel.com</w:t>
        </w:r>
      </w:hyperlink>
    </w:p>
    <w:p w14:paraId="1A0D42B6" w14:textId="77777777" w:rsidR="00E33436" w:rsidRPr="003D6574" w:rsidRDefault="00E33436">
      <w:pPr>
        <w:ind w:right="-86"/>
        <w:outlineLvl w:val="0"/>
        <w:rPr>
          <w:rFonts w:ascii="Times New Roman" w:hAnsi="Times New Roman"/>
          <w:b/>
          <w:sz w:val="20"/>
          <w:u w:val="single"/>
        </w:rPr>
      </w:pPr>
    </w:p>
    <w:p w14:paraId="04C1C3F6" w14:textId="77777777" w:rsidR="00E33436" w:rsidRPr="003D6574" w:rsidRDefault="005E2488">
      <w:pPr>
        <w:ind w:right="-86"/>
        <w:jc w:val="center"/>
        <w:outlineLvl w:val="0"/>
        <w:rPr>
          <w:rFonts w:ascii="Times New Roman" w:hAnsi="Times New Roman"/>
          <w:b/>
          <w:sz w:val="20"/>
          <w:u w:val="single"/>
        </w:rPr>
      </w:pPr>
      <w:r w:rsidRPr="003D6574">
        <w:rPr>
          <w:rFonts w:ascii="Times New Roman" w:hAnsi="Times New Roman"/>
          <w:b/>
          <w:sz w:val="20"/>
          <w:u w:val="single"/>
        </w:rPr>
        <w:t>MEETING MINUTES</w:t>
      </w:r>
    </w:p>
    <w:p w14:paraId="188759AF" w14:textId="2EF19E6F" w:rsidR="00E33436" w:rsidRPr="003D6574" w:rsidRDefault="007A6E53">
      <w:pPr>
        <w:ind w:right="-86"/>
        <w:jc w:val="center"/>
        <w:rPr>
          <w:rFonts w:ascii="Times New Roman" w:hAnsi="Times New Roman"/>
          <w:b/>
          <w:sz w:val="20"/>
        </w:rPr>
      </w:pPr>
      <w:r>
        <w:rPr>
          <w:rFonts w:ascii="Times New Roman" w:hAnsi="Times New Roman"/>
          <w:b/>
          <w:sz w:val="20"/>
        </w:rPr>
        <w:t>April 28</w:t>
      </w:r>
      <w:r w:rsidR="005E2488" w:rsidRPr="003D6574">
        <w:rPr>
          <w:rFonts w:ascii="Times New Roman" w:hAnsi="Times New Roman"/>
          <w:b/>
          <w:sz w:val="20"/>
        </w:rPr>
        <w:t>, 201</w:t>
      </w:r>
      <w:r w:rsidR="002C3E35">
        <w:rPr>
          <w:rFonts w:ascii="Times New Roman" w:hAnsi="Times New Roman"/>
          <w:b/>
          <w:sz w:val="20"/>
        </w:rPr>
        <w:t>4</w:t>
      </w:r>
    </w:p>
    <w:p w14:paraId="1B885396" w14:textId="77777777" w:rsidR="00E33436" w:rsidRPr="000E5F29" w:rsidRDefault="00E33436">
      <w:pPr>
        <w:ind w:right="-86"/>
        <w:rPr>
          <w:rFonts w:ascii="Times New Roman" w:hAnsi="Times New Roman"/>
          <w:b/>
          <w:sz w:val="20"/>
          <w:u w:val="single"/>
        </w:rPr>
      </w:pPr>
    </w:p>
    <w:p w14:paraId="57FB6022" w14:textId="71C0642D" w:rsidR="00E33436" w:rsidRDefault="005E2488">
      <w:pPr>
        <w:pStyle w:val="BlockText"/>
        <w:ind w:left="0" w:right="-86" w:firstLine="0"/>
        <w:rPr>
          <w:rFonts w:ascii="Times New Roman" w:hAnsi="Times New Roman"/>
          <w:sz w:val="24"/>
        </w:rPr>
      </w:pPr>
      <w:r w:rsidRPr="000E5F29">
        <w:rPr>
          <w:rFonts w:ascii="Times New Roman" w:hAnsi="Times New Roman"/>
          <w:sz w:val="24"/>
        </w:rPr>
        <w:t xml:space="preserve">The regular scheduled meeting of the Lincoln Pipestone Rural Water (LPRW) System Board of Commissioners was held at the LPRW office in Lake Benton on Monday, </w:t>
      </w:r>
      <w:r w:rsidR="007A6E53">
        <w:rPr>
          <w:rFonts w:ascii="Times New Roman" w:hAnsi="Times New Roman"/>
          <w:sz w:val="24"/>
        </w:rPr>
        <w:t>April 28</w:t>
      </w:r>
      <w:r w:rsidR="002C3E35">
        <w:rPr>
          <w:rFonts w:ascii="Times New Roman" w:hAnsi="Times New Roman"/>
          <w:sz w:val="24"/>
        </w:rPr>
        <w:t>,</w:t>
      </w:r>
      <w:r w:rsidR="00D24C3B">
        <w:rPr>
          <w:rFonts w:ascii="Times New Roman" w:hAnsi="Times New Roman"/>
          <w:sz w:val="24"/>
        </w:rPr>
        <w:t xml:space="preserve"> </w:t>
      </w:r>
      <w:r w:rsidR="002C3E35">
        <w:rPr>
          <w:rFonts w:ascii="Times New Roman" w:hAnsi="Times New Roman"/>
          <w:sz w:val="24"/>
        </w:rPr>
        <w:t>2014</w:t>
      </w:r>
      <w:r w:rsidR="00606676">
        <w:rPr>
          <w:rFonts w:ascii="Times New Roman" w:hAnsi="Times New Roman"/>
          <w:sz w:val="24"/>
        </w:rPr>
        <w:t>,</w:t>
      </w:r>
      <w:r w:rsidR="002E507A">
        <w:rPr>
          <w:rFonts w:ascii="Times New Roman" w:hAnsi="Times New Roman"/>
          <w:sz w:val="24"/>
        </w:rPr>
        <w:t xml:space="preserve"> starting at 10:00 a</w:t>
      </w:r>
      <w:r w:rsidR="008117E2">
        <w:rPr>
          <w:rFonts w:ascii="Times New Roman" w:hAnsi="Times New Roman"/>
          <w:sz w:val="24"/>
        </w:rPr>
        <w:t xml:space="preserve">.m. Chairman Frank Engels </w:t>
      </w:r>
      <w:r w:rsidRPr="000E5F29">
        <w:rPr>
          <w:rFonts w:ascii="Times New Roman" w:hAnsi="Times New Roman"/>
          <w:sz w:val="24"/>
        </w:rPr>
        <w:t>called the meeting to order with Commissioners</w:t>
      </w:r>
      <w:r w:rsidR="008117E2">
        <w:rPr>
          <w:rFonts w:ascii="Times New Roman" w:hAnsi="Times New Roman"/>
          <w:sz w:val="24"/>
        </w:rPr>
        <w:t xml:space="preserve"> Rod Spronk</w:t>
      </w:r>
      <w:r w:rsidRPr="000E5F29">
        <w:rPr>
          <w:rFonts w:ascii="Times New Roman" w:hAnsi="Times New Roman"/>
          <w:sz w:val="24"/>
        </w:rPr>
        <w:t>, Joe Weber, Norris Peterson, Ken Buysse</w:t>
      </w:r>
      <w:r w:rsidR="002B6A3E">
        <w:rPr>
          <w:rFonts w:ascii="Times New Roman" w:hAnsi="Times New Roman"/>
          <w:sz w:val="24"/>
        </w:rPr>
        <w:t>, Jerry Lonneman</w:t>
      </w:r>
      <w:r w:rsidR="008117E2">
        <w:rPr>
          <w:rFonts w:ascii="Times New Roman" w:hAnsi="Times New Roman"/>
          <w:sz w:val="24"/>
        </w:rPr>
        <w:t>, Mitch Kling, Jan Moen</w:t>
      </w:r>
      <w:r w:rsidR="005B03BF">
        <w:rPr>
          <w:rFonts w:ascii="Times New Roman" w:hAnsi="Times New Roman"/>
          <w:sz w:val="24"/>
        </w:rPr>
        <w:t xml:space="preserve">, </w:t>
      </w:r>
      <w:r w:rsidR="008117E2">
        <w:rPr>
          <w:rFonts w:ascii="Times New Roman" w:hAnsi="Times New Roman"/>
          <w:sz w:val="24"/>
        </w:rPr>
        <w:t xml:space="preserve"> </w:t>
      </w:r>
      <w:r w:rsidR="002E507A">
        <w:rPr>
          <w:rFonts w:ascii="Times New Roman" w:hAnsi="Times New Roman"/>
          <w:sz w:val="24"/>
        </w:rPr>
        <w:t>and Bre</w:t>
      </w:r>
      <w:r w:rsidR="007A6E53">
        <w:rPr>
          <w:rFonts w:ascii="Times New Roman" w:hAnsi="Times New Roman"/>
          <w:sz w:val="24"/>
        </w:rPr>
        <w:t xml:space="preserve">nt Feikema, </w:t>
      </w:r>
      <w:r w:rsidR="005B03BF">
        <w:rPr>
          <w:rFonts w:ascii="Times New Roman" w:hAnsi="Times New Roman"/>
          <w:sz w:val="24"/>
        </w:rPr>
        <w:t>Earl De</w:t>
      </w:r>
      <w:r w:rsidR="007A6E53">
        <w:rPr>
          <w:rFonts w:ascii="Times New Roman" w:hAnsi="Times New Roman"/>
          <w:sz w:val="24"/>
        </w:rPr>
        <w:t>Wilde and Bill Ufkin were present</w:t>
      </w:r>
      <w:r w:rsidR="005B03BF">
        <w:rPr>
          <w:rFonts w:ascii="Times New Roman" w:hAnsi="Times New Roman"/>
          <w:sz w:val="24"/>
        </w:rPr>
        <w:t xml:space="preserve">. </w:t>
      </w:r>
      <w:r w:rsidR="002C3E35">
        <w:rPr>
          <w:rFonts w:ascii="Times New Roman" w:hAnsi="Times New Roman"/>
          <w:sz w:val="24"/>
        </w:rPr>
        <w:t xml:space="preserve"> </w:t>
      </w:r>
      <w:r w:rsidRPr="000E5F29">
        <w:rPr>
          <w:rFonts w:ascii="Times New Roman" w:hAnsi="Times New Roman"/>
          <w:sz w:val="24"/>
        </w:rPr>
        <w:t xml:space="preserve">Also present were Board Attorney, </w:t>
      </w:r>
      <w:r w:rsidRPr="000E5F29">
        <w:rPr>
          <w:rFonts w:ascii="Times New Roman" w:hAnsi="Times New Roman"/>
          <w:sz w:val="24"/>
        </w:rPr>
        <w:fldChar w:fldCharType="begin"/>
      </w:r>
      <w:r w:rsidRPr="000E5F29">
        <w:rPr>
          <w:rFonts w:ascii="Times New Roman" w:hAnsi="Times New Roman"/>
          <w:sz w:val="24"/>
        </w:rPr>
        <w:instrText xml:space="preserve"> CONTACT _Con-4612999D86 \c \s \l </w:instrText>
      </w:r>
      <w:r w:rsidRPr="000E5F29">
        <w:rPr>
          <w:rFonts w:ascii="Times New Roman" w:hAnsi="Times New Roman"/>
          <w:sz w:val="24"/>
        </w:rPr>
        <w:fldChar w:fldCharType="separate"/>
      </w:r>
      <w:r w:rsidRPr="000E5F29">
        <w:rPr>
          <w:rFonts w:ascii="Times New Roman" w:hAnsi="Times New Roman"/>
          <w:sz w:val="24"/>
        </w:rPr>
        <w:t>Ron Schramel</w:t>
      </w:r>
      <w:r w:rsidRPr="000E5F29">
        <w:rPr>
          <w:rFonts w:ascii="Times New Roman" w:hAnsi="Times New Roman"/>
          <w:sz w:val="24"/>
        </w:rPr>
        <w:fldChar w:fldCharType="end"/>
      </w:r>
      <w:r w:rsidR="007A6E53">
        <w:rPr>
          <w:rFonts w:ascii="Times New Roman" w:hAnsi="Times New Roman"/>
          <w:sz w:val="24"/>
        </w:rPr>
        <w:t xml:space="preserve"> and</w:t>
      </w:r>
      <w:r w:rsidR="00293681">
        <w:rPr>
          <w:rFonts w:ascii="Times New Roman" w:hAnsi="Times New Roman"/>
          <w:sz w:val="24"/>
        </w:rPr>
        <w:t xml:space="preserve"> DGR E</w:t>
      </w:r>
      <w:r w:rsidRPr="000E5F29">
        <w:rPr>
          <w:rFonts w:ascii="Times New Roman" w:hAnsi="Times New Roman"/>
          <w:sz w:val="24"/>
        </w:rPr>
        <w:t xml:space="preserve">ngineer, </w:t>
      </w:r>
      <w:r w:rsidRPr="000E5F29">
        <w:rPr>
          <w:rFonts w:ascii="Times New Roman" w:hAnsi="Times New Roman"/>
          <w:sz w:val="24"/>
        </w:rPr>
        <w:fldChar w:fldCharType="begin"/>
      </w:r>
      <w:r w:rsidRPr="000E5F29">
        <w:rPr>
          <w:rFonts w:ascii="Times New Roman" w:hAnsi="Times New Roman"/>
          <w:sz w:val="24"/>
        </w:rPr>
        <w:instrText xml:space="preserve"> CONTACT _Con-4612999D1A \c \s \l </w:instrText>
      </w:r>
      <w:r w:rsidRPr="000E5F29">
        <w:rPr>
          <w:rFonts w:ascii="Times New Roman" w:hAnsi="Times New Roman"/>
          <w:sz w:val="24"/>
        </w:rPr>
        <w:fldChar w:fldCharType="separate"/>
      </w:r>
      <w:r w:rsidRPr="000E5F29">
        <w:rPr>
          <w:rFonts w:ascii="Times New Roman" w:hAnsi="Times New Roman"/>
          <w:sz w:val="24"/>
        </w:rPr>
        <w:t>Darin Schriever</w:t>
      </w:r>
      <w:r w:rsidRPr="000E5F29">
        <w:rPr>
          <w:rFonts w:ascii="Times New Roman" w:hAnsi="Times New Roman"/>
          <w:sz w:val="24"/>
        </w:rPr>
        <w:fldChar w:fldCharType="end"/>
      </w:r>
      <w:r w:rsidR="007A6E53">
        <w:rPr>
          <w:rFonts w:ascii="Times New Roman" w:hAnsi="Times New Roman"/>
          <w:sz w:val="24"/>
        </w:rPr>
        <w:t>.</w:t>
      </w:r>
      <w:r w:rsidRPr="000E5F29">
        <w:rPr>
          <w:rFonts w:ascii="Times New Roman" w:hAnsi="Times New Roman"/>
          <w:sz w:val="24"/>
        </w:rPr>
        <w:t xml:space="preserve"> </w:t>
      </w:r>
      <w:r w:rsidR="005B03BF">
        <w:rPr>
          <w:rFonts w:ascii="Times New Roman" w:hAnsi="Times New Roman"/>
          <w:sz w:val="24"/>
        </w:rPr>
        <w:t xml:space="preserve"> CEO, Mark Johnson,</w:t>
      </w:r>
      <w:r w:rsidR="008117E2">
        <w:rPr>
          <w:rFonts w:ascii="Times New Roman" w:hAnsi="Times New Roman"/>
          <w:sz w:val="24"/>
        </w:rPr>
        <w:t xml:space="preserve"> </w:t>
      </w:r>
      <w:r w:rsidR="005B03BF">
        <w:rPr>
          <w:rFonts w:ascii="Times New Roman" w:hAnsi="Times New Roman"/>
          <w:sz w:val="24"/>
        </w:rPr>
        <w:t xml:space="preserve">and </w:t>
      </w:r>
      <w:r w:rsidRPr="000E5F29">
        <w:rPr>
          <w:rFonts w:ascii="Times New Roman" w:hAnsi="Times New Roman"/>
          <w:sz w:val="24"/>
        </w:rPr>
        <w:t>Field Superintendents</w:t>
      </w:r>
      <w:r w:rsidR="00293681">
        <w:rPr>
          <w:rFonts w:ascii="Times New Roman" w:hAnsi="Times New Roman"/>
          <w:sz w:val="24"/>
        </w:rPr>
        <w:t>,</w:t>
      </w:r>
      <w:r w:rsidRPr="000E5F29">
        <w:rPr>
          <w:rFonts w:ascii="Times New Roman" w:hAnsi="Times New Roman"/>
          <w:sz w:val="24"/>
        </w:rPr>
        <w:t xml:space="preserve"> Sha</w:t>
      </w:r>
      <w:r w:rsidR="002E507A">
        <w:rPr>
          <w:rFonts w:ascii="Times New Roman" w:hAnsi="Times New Roman"/>
          <w:sz w:val="24"/>
        </w:rPr>
        <w:t>wn Nelson and Tom Mul</w:t>
      </w:r>
      <w:r w:rsidR="008117E2">
        <w:rPr>
          <w:rFonts w:ascii="Times New Roman" w:hAnsi="Times New Roman"/>
          <w:sz w:val="24"/>
        </w:rPr>
        <w:t>ler</w:t>
      </w:r>
      <w:r w:rsidR="00187D40">
        <w:rPr>
          <w:rFonts w:ascii="Times New Roman" w:hAnsi="Times New Roman"/>
          <w:sz w:val="24"/>
        </w:rPr>
        <w:t xml:space="preserve">, </w:t>
      </w:r>
      <w:r w:rsidR="007A6E53">
        <w:rPr>
          <w:rFonts w:ascii="Times New Roman" w:hAnsi="Times New Roman"/>
          <w:sz w:val="24"/>
        </w:rPr>
        <w:t>Program Administrator, Jason Overby</w:t>
      </w:r>
      <w:r w:rsidR="00187D40">
        <w:rPr>
          <w:rFonts w:ascii="Times New Roman" w:hAnsi="Times New Roman"/>
          <w:sz w:val="24"/>
        </w:rPr>
        <w:t xml:space="preserve"> and Water Clerk, Karen Petersen</w:t>
      </w:r>
      <w:r w:rsidR="00B53B20">
        <w:rPr>
          <w:rFonts w:ascii="Times New Roman" w:hAnsi="Times New Roman"/>
          <w:sz w:val="24"/>
        </w:rPr>
        <w:t xml:space="preserve"> were also present</w:t>
      </w:r>
      <w:r w:rsidR="005B03BF">
        <w:rPr>
          <w:rFonts w:ascii="Times New Roman" w:hAnsi="Times New Roman"/>
          <w:sz w:val="24"/>
        </w:rPr>
        <w:t>.</w:t>
      </w:r>
      <w:r w:rsidR="008117E2">
        <w:rPr>
          <w:rFonts w:ascii="Times New Roman" w:hAnsi="Times New Roman"/>
          <w:sz w:val="24"/>
        </w:rPr>
        <w:t xml:space="preserve"> </w:t>
      </w:r>
    </w:p>
    <w:p w14:paraId="31C35931" w14:textId="77777777" w:rsidR="00157E61" w:rsidRPr="000E5F29" w:rsidRDefault="00157E61">
      <w:pPr>
        <w:pStyle w:val="BlockText"/>
        <w:ind w:left="0" w:right="-86" w:firstLine="0"/>
        <w:rPr>
          <w:rFonts w:ascii="Times New Roman" w:hAnsi="Times New Roman"/>
          <w:sz w:val="24"/>
        </w:rPr>
      </w:pPr>
    </w:p>
    <w:p w14:paraId="4A51CF26" w14:textId="3D109D5A" w:rsidR="00E33436" w:rsidRDefault="005E2488">
      <w:pPr>
        <w:pStyle w:val="BlockText"/>
        <w:ind w:left="0" w:right="-86" w:firstLine="0"/>
        <w:outlineLvl w:val="0"/>
        <w:rPr>
          <w:rFonts w:ascii="Times New Roman" w:hAnsi="Times New Roman"/>
          <w:sz w:val="24"/>
        </w:rPr>
      </w:pPr>
      <w:r w:rsidRPr="000E5F29">
        <w:rPr>
          <w:rFonts w:ascii="Times New Roman" w:hAnsi="Times New Roman"/>
          <w:b/>
          <w:sz w:val="24"/>
          <w:u w:val="single"/>
        </w:rPr>
        <w:t>Agenda:</w:t>
      </w:r>
      <w:r w:rsidRPr="000E5F29">
        <w:rPr>
          <w:rFonts w:ascii="Times New Roman" w:hAnsi="Times New Roman"/>
          <w:sz w:val="24"/>
        </w:rPr>
        <w:t xml:space="preserve">  M/S/P</w:t>
      </w:r>
      <w:r w:rsidR="00B43EDD">
        <w:rPr>
          <w:rFonts w:ascii="Times New Roman" w:hAnsi="Times New Roman"/>
          <w:sz w:val="24"/>
        </w:rPr>
        <w:t>-U</w:t>
      </w:r>
      <w:r w:rsidR="007A6E53">
        <w:rPr>
          <w:rFonts w:ascii="Times New Roman" w:hAnsi="Times New Roman"/>
          <w:sz w:val="24"/>
        </w:rPr>
        <w:t xml:space="preserve"> </w:t>
      </w:r>
      <w:r w:rsidR="005B03BF">
        <w:rPr>
          <w:rFonts w:ascii="Times New Roman" w:hAnsi="Times New Roman"/>
          <w:sz w:val="24"/>
        </w:rPr>
        <w:t xml:space="preserve"> </w:t>
      </w:r>
      <w:r w:rsidR="007A6E53">
        <w:rPr>
          <w:rFonts w:ascii="Times New Roman" w:hAnsi="Times New Roman"/>
          <w:sz w:val="24"/>
        </w:rPr>
        <w:t xml:space="preserve">Buysse/Lonneman </w:t>
      </w:r>
      <w:r w:rsidR="005B03BF">
        <w:rPr>
          <w:rFonts w:ascii="Times New Roman" w:hAnsi="Times New Roman"/>
          <w:sz w:val="24"/>
        </w:rPr>
        <w:t>to approve the agenda</w:t>
      </w:r>
      <w:r w:rsidR="002E507A">
        <w:rPr>
          <w:rFonts w:ascii="Times New Roman" w:hAnsi="Times New Roman"/>
          <w:sz w:val="24"/>
        </w:rPr>
        <w:t>.</w:t>
      </w:r>
    </w:p>
    <w:p w14:paraId="3F84AFA9" w14:textId="77777777" w:rsidR="00282CD9" w:rsidRDefault="00282CD9">
      <w:pPr>
        <w:pStyle w:val="BlockText"/>
        <w:ind w:left="0" w:right="-86" w:firstLine="0"/>
        <w:outlineLvl w:val="0"/>
        <w:rPr>
          <w:rFonts w:ascii="Times New Roman" w:hAnsi="Times New Roman"/>
          <w:sz w:val="24"/>
        </w:rPr>
      </w:pPr>
    </w:p>
    <w:p w14:paraId="633230FD" w14:textId="3C6B2360" w:rsidR="000C3CA2" w:rsidRPr="000C3CA2" w:rsidRDefault="005E2488">
      <w:pPr>
        <w:pStyle w:val="BlockText"/>
        <w:ind w:left="0" w:right="-86" w:firstLine="0"/>
        <w:rPr>
          <w:rFonts w:ascii="Times New Roman" w:hAnsi="Times New Roman"/>
          <w:sz w:val="24"/>
        </w:rPr>
      </w:pPr>
      <w:r w:rsidRPr="00DD6B0A">
        <w:rPr>
          <w:rFonts w:ascii="Times New Roman" w:hAnsi="Times New Roman"/>
          <w:b/>
          <w:sz w:val="24"/>
          <w:u w:val="single"/>
        </w:rPr>
        <w:t>Minutes:</w:t>
      </w:r>
      <w:r w:rsidRPr="00DD6B0A">
        <w:rPr>
          <w:rFonts w:ascii="Times New Roman" w:hAnsi="Times New Roman"/>
          <w:sz w:val="24"/>
        </w:rPr>
        <w:t xml:space="preserve">  </w:t>
      </w:r>
      <w:r w:rsidR="007A6E53">
        <w:rPr>
          <w:rFonts w:ascii="Times New Roman" w:hAnsi="Times New Roman"/>
          <w:sz w:val="24"/>
        </w:rPr>
        <w:t>M/S/P- Feikema/Buysse</w:t>
      </w:r>
      <w:r w:rsidR="000C3CA2">
        <w:rPr>
          <w:rFonts w:ascii="Times New Roman" w:hAnsi="Times New Roman"/>
          <w:sz w:val="24"/>
        </w:rPr>
        <w:t xml:space="preserve"> to approve </w:t>
      </w:r>
      <w:r w:rsidR="007A6E53">
        <w:rPr>
          <w:rFonts w:ascii="Times New Roman" w:hAnsi="Times New Roman"/>
          <w:sz w:val="24"/>
        </w:rPr>
        <w:t>the Board minutes of March 31, 2014 with Kling dissenting.</w:t>
      </w:r>
      <w:r w:rsidR="000C3CA2">
        <w:rPr>
          <w:rFonts w:ascii="Times New Roman" w:hAnsi="Times New Roman"/>
          <w:sz w:val="24"/>
        </w:rPr>
        <w:t xml:space="preserve"> </w:t>
      </w:r>
      <w:r w:rsidR="00E061F5">
        <w:rPr>
          <w:rFonts w:ascii="Times New Roman" w:hAnsi="Times New Roman"/>
          <w:sz w:val="24"/>
        </w:rPr>
        <w:t xml:space="preserve"> Kling disagreed that</w:t>
      </w:r>
      <w:r w:rsidR="007A6E53">
        <w:rPr>
          <w:rFonts w:ascii="Times New Roman" w:hAnsi="Times New Roman"/>
          <w:sz w:val="24"/>
        </w:rPr>
        <w:t xml:space="preserve"> the minutes </w:t>
      </w:r>
      <w:r w:rsidR="00E061F5">
        <w:rPr>
          <w:rFonts w:ascii="Times New Roman" w:hAnsi="Times New Roman"/>
          <w:sz w:val="24"/>
        </w:rPr>
        <w:t xml:space="preserve">indicated </w:t>
      </w:r>
      <w:r w:rsidR="007A6E53">
        <w:rPr>
          <w:rFonts w:ascii="Times New Roman" w:hAnsi="Times New Roman"/>
          <w:sz w:val="24"/>
        </w:rPr>
        <w:t>two hookups were allow</w:t>
      </w:r>
      <w:r w:rsidR="00E061F5">
        <w:rPr>
          <w:rFonts w:ascii="Times New Roman" w:hAnsi="Times New Roman"/>
          <w:sz w:val="24"/>
        </w:rPr>
        <w:t>ed</w:t>
      </w:r>
      <w:r w:rsidR="007A6E53">
        <w:rPr>
          <w:rFonts w:ascii="Times New Roman" w:hAnsi="Times New Roman"/>
          <w:sz w:val="24"/>
        </w:rPr>
        <w:t xml:space="preserve">.  Engels related that </w:t>
      </w:r>
      <w:r w:rsidR="00E061F5">
        <w:rPr>
          <w:rFonts w:ascii="Times New Roman" w:hAnsi="Times New Roman"/>
          <w:sz w:val="24"/>
        </w:rPr>
        <w:t xml:space="preserve">the Board had </w:t>
      </w:r>
      <w:r w:rsidR="007A6E53">
        <w:rPr>
          <w:rFonts w:ascii="Times New Roman" w:hAnsi="Times New Roman"/>
          <w:sz w:val="24"/>
        </w:rPr>
        <w:t xml:space="preserve">left </w:t>
      </w:r>
      <w:r w:rsidR="00E061F5">
        <w:rPr>
          <w:rFonts w:ascii="Times New Roman" w:hAnsi="Times New Roman"/>
          <w:sz w:val="24"/>
        </w:rPr>
        <w:t>this</w:t>
      </w:r>
      <w:r w:rsidR="007A6E53">
        <w:rPr>
          <w:rFonts w:ascii="Times New Roman" w:hAnsi="Times New Roman"/>
          <w:sz w:val="24"/>
        </w:rPr>
        <w:t xml:space="preserve"> to management’s discretion.</w:t>
      </w:r>
    </w:p>
    <w:p w14:paraId="431169BB" w14:textId="77777777" w:rsidR="00F11492" w:rsidRPr="003D6574" w:rsidRDefault="00F11492">
      <w:pPr>
        <w:pStyle w:val="BlockText"/>
        <w:ind w:left="0" w:right="-86" w:firstLine="0"/>
        <w:rPr>
          <w:rFonts w:ascii="Times New Roman" w:hAnsi="Times New Roman"/>
          <w:sz w:val="24"/>
        </w:rPr>
      </w:pPr>
    </w:p>
    <w:p w14:paraId="43746B26" w14:textId="6F7A9018" w:rsidR="00B43EDD" w:rsidRDefault="005E2488" w:rsidP="00B43EDD">
      <w:pPr>
        <w:pStyle w:val="BlockText"/>
        <w:ind w:left="0" w:right="-86" w:firstLine="0"/>
        <w:rPr>
          <w:rFonts w:ascii="Times New Roman" w:hAnsi="Times New Roman"/>
          <w:sz w:val="24"/>
        </w:rPr>
      </w:pPr>
      <w:r w:rsidRPr="003D6574">
        <w:rPr>
          <w:rFonts w:ascii="Times New Roman" w:hAnsi="Times New Roman"/>
          <w:b/>
          <w:sz w:val="24"/>
          <w:u w:val="single"/>
        </w:rPr>
        <w:t>Treasurer's Report:</w:t>
      </w:r>
      <w:r w:rsidRPr="003D6574">
        <w:rPr>
          <w:rFonts w:ascii="Times New Roman" w:hAnsi="Times New Roman"/>
          <w:sz w:val="24"/>
        </w:rPr>
        <w:t xml:space="preserve">  </w:t>
      </w:r>
      <w:r w:rsidR="0029483C">
        <w:rPr>
          <w:rFonts w:ascii="Times New Roman" w:hAnsi="Times New Roman"/>
          <w:sz w:val="24"/>
        </w:rPr>
        <w:t>At this time</w:t>
      </w:r>
      <w:r w:rsidR="00DE69F3">
        <w:rPr>
          <w:rFonts w:ascii="Times New Roman" w:hAnsi="Times New Roman"/>
          <w:sz w:val="24"/>
        </w:rPr>
        <w:t xml:space="preserve"> Ufkin passed out</w:t>
      </w:r>
      <w:r w:rsidR="007A6E53">
        <w:rPr>
          <w:rFonts w:ascii="Times New Roman" w:hAnsi="Times New Roman"/>
          <w:sz w:val="24"/>
        </w:rPr>
        <w:t xml:space="preserve"> the minutes of the Budget Committee and reviewed the monetary position of Lincoln Pipestone. </w:t>
      </w:r>
      <w:r w:rsidR="00DE69F3">
        <w:rPr>
          <w:rFonts w:ascii="Times New Roman" w:hAnsi="Times New Roman"/>
          <w:sz w:val="24"/>
        </w:rPr>
        <w:t xml:space="preserve"> The focus was on the debt service and the deficit in monies available to pay debt service.  He stated that this is not a topic of discussion to be resolved tonight but for the Board members to take </w:t>
      </w:r>
      <w:r w:rsidR="00E061F5">
        <w:rPr>
          <w:rFonts w:ascii="Times New Roman" w:hAnsi="Times New Roman"/>
          <w:sz w:val="24"/>
        </w:rPr>
        <w:t xml:space="preserve">the document home </w:t>
      </w:r>
      <w:r w:rsidR="00DE69F3">
        <w:rPr>
          <w:rFonts w:ascii="Times New Roman" w:hAnsi="Times New Roman"/>
          <w:sz w:val="24"/>
        </w:rPr>
        <w:t xml:space="preserve">and review </w:t>
      </w:r>
      <w:r w:rsidR="00E061F5">
        <w:rPr>
          <w:rFonts w:ascii="Times New Roman" w:hAnsi="Times New Roman"/>
          <w:sz w:val="24"/>
        </w:rPr>
        <w:t>it. Then</w:t>
      </w:r>
      <w:r w:rsidR="00DE69F3">
        <w:rPr>
          <w:rFonts w:ascii="Times New Roman" w:hAnsi="Times New Roman"/>
          <w:sz w:val="24"/>
        </w:rPr>
        <w:t xml:space="preserve"> there will need to be committee meetings of the Budget and Finance Committee and the Water Resources Committee to review this matter in depth and make recommendations to the full Board. </w:t>
      </w:r>
      <w:r w:rsidR="007A6E53">
        <w:rPr>
          <w:rFonts w:ascii="Times New Roman" w:hAnsi="Times New Roman"/>
          <w:sz w:val="24"/>
        </w:rPr>
        <w:t xml:space="preserve"> </w:t>
      </w:r>
      <w:r w:rsidR="00DE69F3">
        <w:rPr>
          <w:rFonts w:ascii="Times New Roman" w:hAnsi="Times New Roman"/>
          <w:sz w:val="24"/>
        </w:rPr>
        <w:t xml:space="preserve">Many of the Board members made comments and Schramel handed out a bond debt schedule and an assessment annual payment schedule. </w:t>
      </w:r>
      <w:r w:rsidR="00B53B20">
        <w:rPr>
          <w:rFonts w:ascii="Times New Roman" w:hAnsi="Times New Roman"/>
          <w:sz w:val="24"/>
        </w:rPr>
        <w:t xml:space="preserve">Petersen fielded several questions about the budget and assessments and the handling of those funds.  Petersen and the CEO related that the freezeups costs overall </w:t>
      </w:r>
      <w:r w:rsidR="00E061F5">
        <w:rPr>
          <w:rFonts w:ascii="Times New Roman" w:hAnsi="Times New Roman"/>
          <w:sz w:val="24"/>
        </w:rPr>
        <w:t xml:space="preserve">were </w:t>
      </w:r>
      <w:r w:rsidR="00B53B20">
        <w:rPr>
          <w:rFonts w:ascii="Times New Roman" w:hAnsi="Times New Roman"/>
          <w:sz w:val="24"/>
        </w:rPr>
        <w:t>about $100,000 in equipment, supplies, fuel, trucks, labor, overtime and compensatory time.</w:t>
      </w:r>
      <w:r w:rsidR="00DE69F3">
        <w:rPr>
          <w:rFonts w:ascii="Times New Roman" w:hAnsi="Times New Roman"/>
          <w:sz w:val="24"/>
        </w:rPr>
        <w:t xml:space="preserve"> When discussion touched on water rates the CEO handed out information on what the </w:t>
      </w:r>
      <w:r w:rsidR="00E061F5">
        <w:rPr>
          <w:rFonts w:ascii="Times New Roman" w:hAnsi="Times New Roman"/>
          <w:sz w:val="24"/>
        </w:rPr>
        <w:t>Cities served by LPRW</w:t>
      </w:r>
      <w:r w:rsidR="00424D77">
        <w:rPr>
          <w:rFonts w:ascii="Times New Roman" w:hAnsi="Times New Roman"/>
          <w:sz w:val="24"/>
        </w:rPr>
        <w:t xml:space="preserve"> charged their customers.  By consensus the Board took Ufkin’s advice to review the matter as recommended.  </w:t>
      </w:r>
    </w:p>
    <w:p w14:paraId="3951401F" w14:textId="0D34371C" w:rsidR="00424D77" w:rsidRPr="00DD6B0A" w:rsidRDefault="00424D77" w:rsidP="00B43EDD">
      <w:pPr>
        <w:pStyle w:val="BlockText"/>
        <w:ind w:left="0" w:right="-86" w:firstLine="0"/>
        <w:rPr>
          <w:rFonts w:ascii="Times New Roman" w:hAnsi="Times New Roman"/>
          <w:sz w:val="24"/>
        </w:rPr>
      </w:pPr>
      <w:r>
        <w:rPr>
          <w:rFonts w:ascii="Times New Roman" w:hAnsi="Times New Roman"/>
          <w:sz w:val="24"/>
        </w:rPr>
        <w:tab/>
        <w:t xml:space="preserve">Then </w:t>
      </w:r>
      <w:r w:rsidR="00187D40">
        <w:rPr>
          <w:rFonts w:ascii="Times New Roman" w:hAnsi="Times New Roman"/>
          <w:sz w:val="24"/>
        </w:rPr>
        <w:t>the CEO presented that on the income statement that sales are down 1.5% overall though Osceola wholesale and retail is up 3.4% and 0.2% respectively.  Purchased water is up 9.4% for BDRWS and up 1.2% for Osceola.  Profit and Loss without depreciation and adjusting for CAPX is up 2% for</w:t>
      </w:r>
      <w:r w:rsidR="001911BF">
        <w:rPr>
          <w:rFonts w:ascii="Times New Roman" w:hAnsi="Times New Roman"/>
          <w:sz w:val="24"/>
        </w:rPr>
        <w:t xml:space="preserve"> the quarter.  Labor expenses are</w:t>
      </w:r>
      <w:r w:rsidR="00187D40">
        <w:rPr>
          <w:rFonts w:ascii="Times New Roman" w:hAnsi="Times New Roman"/>
          <w:sz w:val="24"/>
        </w:rPr>
        <w:t xml:space="preserve"> down in all categories</w:t>
      </w:r>
      <w:r w:rsidR="0075323F">
        <w:rPr>
          <w:rFonts w:ascii="Times New Roman" w:hAnsi="Times New Roman"/>
          <w:sz w:val="24"/>
        </w:rPr>
        <w:t>. B</w:t>
      </w:r>
      <w:r w:rsidR="00187D40">
        <w:rPr>
          <w:rFonts w:ascii="Times New Roman" w:hAnsi="Times New Roman"/>
          <w:sz w:val="24"/>
        </w:rPr>
        <w:t xml:space="preserve">ut </w:t>
      </w:r>
      <w:r w:rsidR="0037157E">
        <w:rPr>
          <w:rFonts w:ascii="Times New Roman" w:hAnsi="Times New Roman"/>
          <w:sz w:val="24"/>
        </w:rPr>
        <w:t>freeze ups</w:t>
      </w:r>
      <w:r w:rsidR="0075323F">
        <w:rPr>
          <w:rFonts w:ascii="Times New Roman" w:hAnsi="Times New Roman"/>
          <w:sz w:val="24"/>
        </w:rPr>
        <w:t xml:space="preserve"> </w:t>
      </w:r>
      <w:r w:rsidR="0037157E">
        <w:rPr>
          <w:rFonts w:ascii="Times New Roman" w:hAnsi="Times New Roman"/>
          <w:sz w:val="24"/>
        </w:rPr>
        <w:t xml:space="preserve">percent wise significantly </w:t>
      </w:r>
      <w:r w:rsidR="0075323F">
        <w:rPr>
          <w:rFonts w:ascii="Times New Roman" w:hAnsi="Times New Roman"/>
          <w:sz w:val="24"/>
        </w:rPr>
        <w:t xml:space="preserve">affected the </w:t>
      </w:r>
      <w:r w:rsidR="00187D40">
        <w:rPr>
          <w:rFonts w:ascii="Times New Roman" w:hAnsi="Times New Roman"/>
          <w:sz w:val="24"/>
        </w:rPr>
        <w:t>overtim</w:t>
      </w:r>
      <w:r w:rsidR="0075323F">
        <w:rPr>
          <w:rFonts w:ascii="Times New Roman" w:hAnsi="Times New Roman"/>
          <w:sz w:val="24"/>
        </w:rPr>
        <w:t xml:space="preserve">e control </w:t>
      </w:r>
      <w:r w:rsidR="0037157E">
        <w:rPr>
          <w:rFonts w:ascii="Times New Roman" w:hAnsi="Times New Roman"/>
          <w:sz w:val="24"/>
        </w:rPr>
        <w:t>alt</w:t>
      </w:r>
      <w:r w:rsidR="0075323F">
        <w:rPr>
          <w:rFonts w:ascii="Times New Roman" w:hAnsi="Times New Roman"/>
          <w:sz w:val="24"/>
        </w:rPr>
        <w:t xml:space="preserve">hough the dollars are not </w:t>
      </w:r>
      <w:r w:rsidR="0037157E">
        <w:rPr>
          <w:rFonts w:ascii="Times New Roman" w:hAnsi="Times New Roman"/>
          <w:sz w:val="24"/>
        </w:rPr>
        <w:t>relatively large being</w:t>
      </w:r>
      <w:r w:rsidR="0075323F">
        <w:rPr>
          <w:rFonts w:ascii="Times New Roman" w:hAnsi="Times New Roman"/>
          <w:sz w:val="24"/>
        </w:rPr>
        <w:t xml:space="preserve"> some </w:t>
      </w:r>
      <w:r w:rsidR="00187D40">
        <w:rPr>
          <w:rFonts w:ascii="Times New Roman" w:hAnsi="Times New Roman"/>
          <w:sz w:val="24"/>
        </w:rPr>
        <w:t>$7,610</w:t>
      </w:r>
      <w:r w:rsidR="0037157E">
        <w:rPr>
          <w:rFonts w:ascii="Times New Roman" w:hAnsi="Times New Roman"/>
          <w:sz w:val="24"/>
        </w:rPr>
        <w:t>.  As well transportation was slightly</w:t>
      </w:r>
      <w:r w:rsidR="0075323F">
        <w:rPr>
          <w:rFonts w:ascii="Times New Roman" w:hAnsi="Times New Roman"/>
          <w:sz w:val="24"/>
        </w:rPr>
        <w:t xml:space="preserve"> affected and is up $5,100.  The balance sheet shows that the </w:t>
      </w:r>
      <w:r w:rsidR="0037157E">
        <w:rPr>
          <w:rFonts w:ascii="Times New Roman" w:hAnsi="Times New Roman"/>
          <w:sz w:val="24"/>
        </w:rPr>
        <w:t>assessments are $13,131,805 but the auditor shows that number will actually be adjusted to $13,844,682.</w:t>
      </w:r>
      <w:r w:rsidR="0029483C" w:rsidRPr="0029483C">
        <w:rPr>
          <w:rFonts w:ascii="Times New Roman" w:hAnsi="Times New Roman"/>
          <w:sz w:val="24"/>
        </w:rPr>
        <w:t xml:space="preserve"> </w:t>
      </w:r>
      <w:r w:rsidR="0029483C">
        <w:rPr>
          <w:rFonts w:ascii="Times New Roman" w:hAnsi="Times New Roman"/>
          <w:sz w:val="24"/>
        </w:rPr>
        <w:t xml:space="preserve"> </w:t>
      </w:r>
      <w:r w:rsidR="0029483C" w:rsidRPr="00DD6B0A">
        <w:rPr>
          <w:rFonts w:ascii="Times New Roman" w:hAnsi="Times New Roman"/>
          <w:sz w:val="24"/>
        </w:rPr>
        <w:t>M/S/P</w:t>
      </w:r>
      <w:r w:rsidR="0029483C">
        <w:rPr>
          <w:rFonts w:ascii="Times New Roman" w:hAnsi="Times New Roman"/>
          <w:sz w:val="24"/>
        </w:rPr>
        <w:t>-U Lonneman/Moen to approve the Treasurer’s report.</w:t>
      </w:r>
    </w:p>
    <w:p w14:paraId="643F69BE" w14:textId="77777777" w:rsidR="00B43EDD" w:rsidRPr="003D6574" w:rsidRDefault="00B43EDD" w:rsidP="00B43EDD">
      <w:pPr>
        <w:pStyle w:val="BlockText"/>
        <w:ind w:left="0" w:right="-86" w:firstLine="0"/>
        <w:rPr>
          <w:rFonts w:ascii="Times New Roman" w:hAnsi="Times New Roman"/>
          <w:sz w:val="24"/>
        </w:rPr>
      </w:pPr>
    </w:p>
    <w:p w14:paraId="10835A79" w14:textId="7CB9C6B8" w:rsidR="00E33436" w:rsidRPr="003D6574" w:rsidRDefault="008024BD">
      <w:pPr>
        <w:pStyle w:val="BlockText"/>
        <w:ind w:left="0" w:right="-86" w:firstLine="0"/>
        <w:rPr>
          <w:rFonts w:ascii="Times New Roman" w:hAnsi="Times New Roman"/>
          <w:b/>
          <w:sz w:val="24"/>
          <w:u w:val="single"/>
        </w:rPr>
      </w:pPr>
      <w:r>
        <w:rPr>
          <w:rFonts w:ascii="Times New Roman" w:hAnsi="Times New Roman"/>
          <w:b/>
          <w:sz w:val="24"/>
          <w:u w:val="single"/>
        </w:rPr>
        <w:t xml:space="preserve">Pending </w:t>
      </w:r>
      <w:r w:rsidR="005E2488" w:rsidRPr="003D6574">
        <w:rPr>
          <w:rFonts w:ascii="Times New Roman" w:hAnsi="Times New Roman"/>
          <w:b/>
          <w:sz w:val="24"/>
          <w:u w:val="single"/>
        </w:rPr>
        <w:t>Bills:</w:t>
      </w:r>
      <w:r w:rsidR="00E85BAD">
        <w:rPr>
          <w:rFonts w:ascii="Times New Roman" w:hAnsi="Times New Roman"/>
          <w:sz w:val="24"/>
        </w:rPr>
        <w:t xml:space="preserve">  M/S/P-U </w:t>
      </w:r>
      <w:r w:rsidR="0029483C">
        <w:rPr>
          <w:rFonts w:ascii="Times New Roman" w:hAnsi="Times New Roman"/>
          <w:sz w:val="24"/>
        </w:rPr>
        <w:t>Ufkin/Kling</w:t>
      </w:r>
      <w:r w:rsidR="00F11492">
        <w:rPr>
          <w:rFonts w:ascii="Times New Roman" w:hAnsi="Times New Roman"/>
          <w:sz w:val="24"/>
        </w:rPr>
        <w:t xml:space="preserve"> </w:t>
      </w:r>
      <w:r w:rsidR="005E2488" w:rsidRPr="003D6574">
        <w:rPr>
          <w:rFonts w:ascii="Times New Roman" w:hAnsi="Times New Roman"/>
          <w:sz w:val="24"/>
        </w:rPr>
        <w:t>to approve the following bills for payment:</w:t>
      </w:r>
    </w:p>
    <w:p w14:paraId="1C343587" w14:textId="77777777" w:rsidR="0029483C" w:rsidRDefault="005E2488">
      <w:pPr>
        <w:numPr>
          <w:ilvl w:val="0"/>
          <w:numId w:val="1"/>
        </w:numPr>
        <w:ind w:right="-86" w:hanging="180"/>
        <w:rPr>
          <w:rFonts w:ascii="Times New Roman" w:hAnsi="Times New Roman"/>
        </w:rPr>
      </w:pPr>
      <w:r w:rsidRPr="003D6574">
        <w:rPr>
          <w:rFonts w:ascii="Times New Roman" w:hAnsi="Times New Roman"/>
        </w:rPr>
        <w:t>DeWild Grant Reckert and Associates Company:</w:t>
      </w:r>
      <w:r w:rsidR="00953B88">
        <w:rPr>
          <w:rFonts w:ascii="Times New Roman" w:hAnsi="Times New Roman"/>
        </w:rPr>
        <w:t xml:space="preserve"> </w:t>
      </w:r>
      <w:r w:rsidR="0029483C">
        <w:rPr>
          <w:rFonts w:ascii="Times New Roman" w:hAnsi="Times New Roman"/>
        </w:rPr>
        <w:t xml:space="preserve"> General Services # 150</w:t>
      </w:r>
      <w:r w:rsidRPr="003D6574">
        <w:rPr>
          <w:rFonts w:ascii="Times New Roman" w:hAnsi="Times New Roman"/>
        </w:rPr>
        <w:t xml:space="preserve"> = $</w:t>
      </w:r>
      <w:r w:rsidR="0029483C">
        <w:rPr>
          <w:rFonts w:ascii="Times New Roman" w:hAnsi="Times New Roman"/>
        </w:rPr>
        <w:t>7,740.46</w:t>
      </w:r>
    </w:p>
    <w:p w14:paraId="1A329778" w14:textId="2EA56D12" w:rsidR="00E33436" w:rsidRPr="003D6574" w:rsidRDefault="008024BD" w:rsidP="0029483C">
      <w:pPr>
        <w:ind w:left="720" w:right="-86"/>
        <w:rPr>
          <w:rFonts w:ascii="Times New Roman" w:hAnsi="Times New Roman"/>
        </w:rPr>
      </w:pPr>
      <w:r>
        <w:rPr>
          <w:rFonts w:ascii="Times New Roman" w:hAnsi="Times New Roman"/>
        </w:rPr>
        <w:t>and includes CAPX billing</w:t>
      </w:r>
      <w:r w:rsidR="005E2488" w:rsidRPr="003D6574">
        <w:rPr>
          <w:rFonts w:ascii="Times New Roman" w:hAnsi="Times New Roman"/>
        </w:rPr>
        <w:t xml:space="preserve">; </w:t>
      </w:r>
      <w:r>
        <w:rPr>
          <w:rFonts w:ascii="Times New Roman" w:hAnsi="Times New Roman"/>
        </w:rPr>
        <w:t>New</w:t>
      </w:r>
      <w:r w:rsidR="005E2488" w:rsidRPr="003D6574">
        <w:rPr>
          <w:rFonts w:ascii="Times New Roman" w:hAnsi="Times New Roman"/>
        </w:rPr>
        <w:t xml:space="preserve"> Water Source Development – ppe #</w:t>
      </w:r>
      <w:r w:rsidR="003C0C19">
        <w:rPr>
          <w:rFonts w:ascii="Times New Roman" w:hAnsi="Times New Roman"/>
        </w:rPr>
        <w:t>6</w:t>
      </w:r>
      <w:r w:rsidR="0029483C">
        <w:rPr>
          <w:rFonts w:ascii="Times New Roman" w:hAnsi="Times New Roman"/>
        </w:rPr>
        <w:t>9</w:t>
      </w:r>
      <w:r w:rsidR="00D24C3B">
        <w:rPr>
          <w:rFonts w:ascii="Times New Roman" w:hAnsi="Times New Roman"/>
        </w:rPr>
        <w:t xml:space="preserve"> </w:t>
      </w:r>
      <w:r w:rsidR="005E2488" w:rsidRPr="003D6574">
        <w:rPr>
          <w:rFonts w:ascii="Times New Roman" w:hAnsi="Times New Roman"/>
        </w:rPr>
        <w:t>= $</w:t>
      </w:r>
      <w:r w:rsidR="0029483C">
        <w:rPr>
          <w:rFonts w:ascii="Times New Roman" w:hAnsi="Times New Roman"/>
        </w:rPr>
        <w:t>2,080.00</w:t>
      </w:r>
    </w:p>
    <w:p w14:paraId="46C716CA" w14:textId="4E641FC5" w:rsidR="0005395B" w:rsidRDefault="005E2488" w:rsidP="003C0C19">
      <w:pPr>
        <w:numPr>
          <w:ilvl w:val="0"/>
          <w:numId w:val="1"/>
        </w:numPr>
        <w:ind w:right="-86" w:hanging="180"/>
        <w:rPr>
          <w:rFonts w:ascii="Times New Roman" w:hAnsi="Times New Roman"/>
        </w:rPr>
      </w:pPr>
      <w:r w:rsidRPr="003D6574">
        <w:rPr>
          <w:rFonts w:ascii="Times New Roman" w:hAnsi="Times New Roman"/>
        </w:rPr>
        <w:t xml:space="preserve"> Schramel: </w:t>
      </w:r>
      <w:r w:rsidR="00953B88">
        <w:rPr>
          <w:rFonts w:ascii="Times New Roman" w:hAnsi="Times New Roman"/>
        </w:rPr>
        <w:t xml:space="preserve"> </w:t>
      </w:r>
      <w:r w:rsidRPr="003D6574">
        <w:rPr>
          <w:rFonts w:ascii="Times New Roman" w:hAnsi="Times New Roman"/>
        </w:rPr>
        <w:t>General Legal Services = $</w:t>
      </w:r>
      <w:r w:rsidR="0029483C">
        <w:rPr>
          <w:rFonts w:ascii="Times New Roman" w:hAnsi="Times New Roman"/>
        </w:rPr>
        <w:t>2,995.60</w:t>
      </w:r>
    </w:p>
    <w:p w14:paraId="25D8D351" w14:textId="6C24FE7E" w:rsidR="00AE348A" w:rsidRPr="003C0C19" w:rsidRDefault="00AE348A" w:rsidP="0029483C">
      <w:pPr>
        <w:ind w:left="720" w:right="-86"/>
        <w:rPr>
          <w:rFonts w:ascii="Times New Roman" w:hAnsi="Times New Roman"/>
        </w:rPr>
      </w:pPr>
    </w:p>
    <w:p w14:paraId="0BF0399B" w14:textId="48BC7E9C" w:rsidR="00FD4658" w:rsidRPr="0029483C" w:rsidRDefault="00D24C3B" w:rsidP="002B5C5D">
      <w:pPr>
        <w:pStyle w:val="BlockText"/>
        <w:numPr>
          <w:ilvl w:val="0"/>
          <w:numId w:val="1"/>
        </w:numPr>
        <w:ind w:right="-86" w:hanging="180"/>
        <w:rPr>
          <w:rFonts w:ascii="Times New Roman" w:hAnsi="Times New Roman"/>
        </w:rPr>
      </w:pPr>
      <w:r w:rsidRPr="0029483C">
        <w:rPr>
          <w:rFonts w:ascii="Times New Roman" w:hAnsi="Times New Roman"/>
          <w:sz w:val="24"/>
        </w:rPr>
        <w:t>Liesch:  Verdi Wellfield Wat</w:t>
      </w:r>
      <w:r w:rsidR="0029483C">
        <w:rPr>
          <w:rFonts w:ascii="Times New Roman" w:hAnsi="Times New Roman"/>
          <w:sz w:val="24"/>
        </w:rPr>
        <w:t>er Supply Assistance Settlement = $1,500.00</w:t>
      </w:r>
    </w:p>
    <w:p w14:paraId="14957ACB" w14:textId="77777777" w:rsidR="0029483C" w:rsidRDefault="0029483C" w:rsidP="0029483C">
      <w:pPr>
        <w:pStyle w:val="ListParagraph"/>
        <w:rPr>
          <w:rFonts w:ascii="Times New Roman" w:hAnsi="Times New Roman"/>
        </w:rPr>
      </w:pPr>
    </w:p>
    <w:p w14:paraId="3ECF3C3D" w14:textId="2847875D" w:rsidR="007E00B3" w:rsidRDefault="005E2488" w:rsidP="00FD4658">
      <w:pPr>
        <w:pStyle w:val="BlockText"/>
        <w:ind w:left="0" w:right="-86" w:firstLine="0"/>
        <w:rPr>
          <w:rFonts w:ascii="Times New Roman" w:hAnsi="Times New Roman"/>
          <w:sz w:val="24"/>
        </w:rPr>
      </w:pPr>
      <w:r w:rsidRPr="003D6574">
        <w:rPr>
          <w:rFonts w:ascii="Times New Roman" w:hAnsi="Times New Roman"/>
          <w:b/>
          <w:sz w:val="24"/>
          <w:u w:val="single"/>
        </w:rPr>
        <w:t>Attorney’s Report:</w:t>
      </w:r>
      <w:r w:rsidR="00953B88">
        <w:rPr>
          <w:rFonts w:ascii="Times New Roman" w:hAnsi="Times New Roman"/>
          <w:sz w:val="24"/>
        </w:rPr>
        <w:t xml:space="preserve"> </w:t>
      </w:r>
      <w:r w:rsidR="00C2310D">
        <w:rPr>
          <w:rFonts w:ascii="Times New Roman" w:hAnsi="Times New Roman"/>
          <w:sz w:val="24"/>
        </w:rPr>
        <w:t xml:space="preserve"> </w:t>
      </w:r>
      <w:r w:rsidR="0029483C">
        <w:rPr>
          <w:rFonts w:ascii="Times New Roman" w:hAnsi="Times New Roman"/>
          <w:sz w:val="24"/>
        </w:rPr>
        <w:t xml:space="preserve">Schramel poled the Commissioners Buysse, DeWilde, and Peterson for who are willing to serve another term. Buysse and DeWilde are willing and Peterson plans not to seek another term. </w:t>
      </w:r>
      <w:r w:rsidR="007F2FD8">
        <w:rPr>
          <w:rFonts w:ascii="Times New Roman" w:hAnsi="Times New Roman"/>
          <w:sz w:val="24"/>
        </w:rPr>
        <w:t xml:space="preserve">Also the CEO will need to review the hookups in each township so to reapportion the Comissioner districting. </w:t>
      </w:r>
    </w:p>
    <w:p w14:paraId="3E9D649E" w14:textId="77777777" w:rsidR="007F2FD8" w:rsidRDefault="007F2FD8" w:rsidP="00FD4658">
      <w:pPr>
        <w:pStyle w:val="BlockText"/>
        <w:ind w:left="0" w:right="-86" w:firstLine="0"/>
        <w:rPr>
          <w:rFonts w:ascii="Times New Roman" w:hAnsi="Times New Roman"/>
          <w:sz w:val="24"/>
        </w:rPr>
      </w:pPr>
    </w:p>
    <w:p w14:paraId="511ADD20" w14:textId="3AAD5A3E" w:rsidR="00624630" w:rsidRPr="003D6574" w:rsidRDefault="00624630" w:rsidP="00124A68">
      <w:pPr>
        <w:pStyle w:val="BlockText"/>
        <w:ind w:left="0" w:right="-86" w:firstLine="0"/>
        <w:rPr>
          <w:rFonts w:ascii="Times New Roman" w:hAnsi="Times New Roman"/>
          <w:sz w:val="24"/>
        </w:rPr>
      </w:pPr>
      <w:r w:rsidRPr="003D6574">
        <w:rPr>
          <w:rFonts w:ascii="Times New Roman" w:hAnsi="Times New Roman"/>
          <w:b/>
          <w:sz w:val="24"/>
          <w:u w:val="single"/>
        </w:rPr>
        <w:t>Engineer’s Report:</w:t>
      </w:r>
      <w:r w:rsidRPr="003D6574">
        <w:rPr>
          <w:rFonts w:ascii="Times New Roman" w:hAnsi="Times New Roman"/>
          <w:sz w:val="24"/>
        </w:rPr>
        <w:t xml:space="preserve"> </w:t>
      </w:r>
      <w:r w:rsidR="002F4F20">
        <w:rPr>
          <w:rFonts w:ascii="Times New Roman" w:hAnsi="Times New Roman"/>
          <w:sz w:val="24"/>
        </w:rPr>
        <w:t xml:space="preserve">  </w:t>
      </w:r>
      <w:r w:rsidR="00D53E88">
        <w:rPr>
          <w:rFonts w:ascii="Times New Roman" w:hAnsi="Times New Roman"/>
          <w:sz w:val="24"/>
        </w:rPr>
        <w:t xml:space="preserve"> </w:t>
      </w:r>
      <w:r w:rsidRPr="003D6574">
        <w:rPr>
          <w:rFonts w:ascii="Times New Roman" w:hAnsi="Times New Roman"/>
          <w:sz w:val="24"/>
        </w:rPr>
        <w:fldChar w:fldCharType="begin"/>
      </w:r>
      <w:r w:rsidRPr="003D6574">
        <w:rPr>
          <w:rFonts w:ascii="Times New Roman" w:hAnsi="Times New Roman"/>
          <w:sz w:val="24"/>
        </w:rPr>
        <w:instrText xml:space="preserve"> CONTACT _Con-38C7CBA812 </w:instrText>
      </w:r>
      <w:r w:rsidRPr="003D6574">
        <w:rPr>
          <w:rFonts w:ascii="Times New Roman" w:hAnsi="Times New Roman"/>
          <w:sz w:val="24"/>
        </w:rPr>
        <w:fldChar w:fldCharType="separate"/>
      </w:r>
      <w:r w:rsidRPr="00F56E23">
        <w:rPr>
          <w:rFonts w:ascii="Times New Roman" w:hAnsi="Times New Roman"/>
          <w:noProof/>
          <w:sz w:val="24"/>
        </w:rPr>
        <w:t>Schriever</w:t>
      </w:r>
      <w:r w:rsidRPr="003D6574">
        <w:rPr>
          <w:rFonts w:ascii="Times New Roman" w:hAnsi="Times New Roman"/>
          <w:sz w:val="24"/>
        </w:rPr>
        <w:fldChar w:fldCharType="end"/>
      </w:r>
      <w:r w:rsidR="00D53E88">
        <w:rPr>
          <w:rFonts w:ascii="Times New Roman" w:hAnsi="Times New Roman"/>
          <w:sz w:val="24"/>
        </w:rPr>
        <w:t xml:space="preserve"> </w:t>
      </w:r>
      <w:r w:rsidRPr="003D6574">
        <w:rPr>
          <w:rFonts w:ascii="Times New Roman" w:hAnsi="Times New Roman"/>
          <w:sz w:val="24"/>
        </w:rPr>
        <w:t>discussed the following items:</w:t>
      </w:r>
      <w:r w:rsidR="00D661E9">
        <w:rPr>
          <w:rFonts w:ascii="Times New Roman" w:hAnsi="Times New Roman"/>
          <w:sz w:val="24"/>
        </w:rPr>
        <w:t>.</w:t>
      </w:r>
    </w:p>
    <w:p w14:paraId="0EA203AC" w14:textId="1B2BE74A" w:rsidR="00624630" w:rsidRDefault="00806B00" w:rsidP="00624630">
      <w:pPr>
        <w:pStyle w:val="BlockText"/>
        <w:ind w:left="0" w:right="-86" w:firstLine="0"/>
        <w:rPr>
          <w:rFonts w:ascii="Times New Roman" w:hAnsi="Times New Roman"/>
          <w:sz w:val="24"/>
        </w:rPr>
      </w:pPr>
      <w:r>
        <w:rPr>
          <w:rFonts w:ascii="Times New Roman" w:hAnsi="Times New Roman"/>
          <w:b/>
          <w:sz w:val="24"/>
          <w:u w:val="single"/>
        </w:rPr>
        <w:t>New</w:t>
      </w:r>
      <w:r w:rsidR="00624630">
        <w:rPr>
          <w:rFonts w:ascii="Times New Roman" w:hAnsi="Times New Roman"/>
          <w:b/>
          <w:sz w:val="24"/>
          <w:u w:val="single"/>
        </w:rPr>
        <w:t xml:space="preserve"> Water Developmen</w:t>
      </w:r>
      <w:r w:rsidR="00276D16">
        <w:rPr>
          <w:rFonts w:ascii="Times New Roman" w:hAnsi="Times New Roman"/>
          <w:b/>
          <w:sz w:val="24"/>
          <w:u w:val="single"/>
        </w:rPr>
        <w:t>t:</w:t>
      </w:r>
    </w:p>
    <w:p w14:paraId="64336561" w14:textId="04C1517A" w:rsidR="001F6AB3" w:rsidRDefault="00624630" w:rsidP="0062463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6949F3">
        <w:rPr>
          <w:rFonts w:ascii="Times New Roman" w:hAnsi="Times New Roman"/>
          <w:b/>
          <w:sz w:val="24"/>
          <w:u w:val="single"/>
        </w:rPr>
        <w:t>Cities</w:t>
      </w:r>
      <w:r>
        <w:rPr>
          <w:rFonts w:ascii="Times New Roman" w:hAnsi="Times New Roman"/>
          <w:b/>
          <w:sz w:val="24"/>
          <w:u w:val="single"/>
        </w:rPr>
        <w:t xml:space="preserve"> of Madison</w:t>
      </w:r>
      <w:r w:rsidR="00BE6391">
        <w:rPr>
          <w:rFonts w:ascii="Times New Roman" w:hAnsi="Times New Roman"/>
          <w:b/>
          <w:sz w:val="24"/>
          <w:u w:val="single"/>
        </w:rPr>
        <w:t>/Dawson</w:t>
      </w:r>
      <w:r w:rsidRPr="003D6574">
        <w:rPr>
          <w:rFonts w:ascii="Times New Roman" w:hAnsi="Times New Roman"/>
          <w:b/>
          <w:sz w:val="24"/>
          <w:u w:val="single"/>
        </w:rPr>
        <w:t>:</w:t>
      </w:r>
      <w:r w:rsidRPr="003D6574">
        <w:rPr>
          <w:rFonts w:ascii="Times New Roman" w:hAnsi="Times New Roman"/>
          <w:sz w:val="24"/>
        </w:rPr>
        <w:t xml:space="preserve">  </w:t>
      </w:r>
      <w:r w:rsidR="006949F3">
        <w:rPr>
          <w:rFonts w:ascii="Times New Roman" w:hAnsi="Times New Roman"/>
          <w:sz w:val="24"/>
        </w:rPr>
        <w:t>There has been little feedback from either Madison or Dawson.  Dawson is delaying one of its projects at this time.</w:t>
      </w:r>
    </w:p>
    <w:p w14:paraId="6715854E" w14:textId="284DC534" w:rsidR="00753654" w:rsidRDefault="00624630" w:rsidP="00624630">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008B472C">
        <w:rPr>
          <w:rFonts w:ascii="Times New Roman" w:hAnsi="Times New Roman"/>
          <w:b/>
          <w:sz w:val="24"/>
          <w:u w:val="single"/>
        </w:rPr>
        <w:t>Garvin Area</w:t>
      </w:r>
      <w:r w:rsidR="00884844">
        <w:rPr>
          <w:rFonts w:ascii="Times New Roman" w:hAnsi="Times New Roman"/>
          <w:b/>
          <w:sz w:val="24"/>
          <w:u w:val="single"/>
        </w:rPr>
        <w:t>:</w:t>
      </w:r>
      <w:r w:rsidR="00884844">
        <w:rPr>
          <w:rFonts w:ascii="Times New Roman" w:hAnsi="Times New Roman"/>
          <w:sz w:val="24"/>
        </w:rPr>
        <w:t xml:space="preserve">  Nothing new to report.</w:t>
      </w:r>
    </w:p>
    <w:p w14:paraId="7D9BB792" w14:textId="59DE4BC2" w:rsidR="008B7BB6" w:rsidRPr="00884844" w:rsidRDefault="008B7BB6" w:rsidP="00624630">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Big Sioux CWS:</w:t>
      </w:r>
      <w:r>
        <w:rPr>
          <w:rFonts w:ascii="Times New Roman" w:hAnsi="Times New Roman"/>
          <w:sz w:val="24"/>
        </w:rPr>
        <w:t xml:space="preserve">  Nothing new to report.  </w:t>
      </w:r>
    </w:p>
    <w:p w14:paraId="7A0D55F2" w14:textId="15E64D1F" w:rsidR="005A6CB5" w:rsidRPr="008D6CE7" w:rsidRDefault="008B472C" w:rsidP="00F20F7A">
      <w:pPr>
        <w:pStyle w:val="BlockText"/>
        <w:ind w:left="540" w:right="-86" w:hanging="180"/>
        <w:rPr>
          <w:rFonts w:ascii="Times New Roman" w:hAnsi="Times New Roman"/>
          <w:sz w:val="24"/>
        </w:rPr>
      </w:pPr>
      <w:r w:rsidRPr="003D6574">
        <w:rPr>
          <w:rFonts w:ascii="Times New Roman" w:hAnsi="Times New Roman"/>
          <w:sz w:val="24"/>
        </w:rPr>
        <w:t>•</w:t>
      </w:r>
      <w:r w:rsidR="008D6CE7">
        <w:rPr>
          <w:rFonts w:ascii="Times New Roman" w:hAnsi="Times New Roman"/>
          <w:b/>
          <w:sz w:val="24"/>
          <w:u w:val="single"/>
        </w:rPr>
        <w:t xml:space="preserve"> Verdi:</w:t>
      </w:r>
      <w:r w:rsidR="006949F3">
        <w:rPr>
          <w:rFonts w:ascii="Times New Roman" w:hAnsi="Times New Roman"/>
          <w:sz w:val="24"/>
        </w:rPr>
        <w:t xml:space="preserve"> </w:t>
      </w:r>
      <w:r w:rsidR="008B7BB6">
        <w:rPr>
          <w:rFonts w:ascii="Times New Roman" w:hAnsi="Times New Roman"/>
          <w:sz w:val="24"/>
        </w:rPr>
        <w:t xml:space="preserve"> </w:t>
      </w:r>
      <w:r w:rsidR="006949F3">
        <w:rPr>
          <w:rFonts w:ascii="Times New Roman" w:hAnsi="Times New Roman"/>
          <w:sz w:val="24"/>
        </w:rPr>
        <w:t>Waiting for funding information to tie in the SD wells and add a High Service Pump Station and Ground Storage Rese</w:t>
      </w:r>
      <w:r w:rsidR="004F4E61">
        <w:rPr>
          <w:rFonts w:ascii="Times New Roman" w:hAnsi="Times New Roman"/>
          <w:sz w:val="24"/>
        </w:rPr>
        <w:t>r</w:t>
      </w:r>
      <w:r w:rsidR="006949F3">
        <w:rPr>
          <w:rFonts w:ascii="Times New Roman" w:hAnsi="Times New Roman"/>
          <w:sz w:val="24"/>
        </w:rPr>
        <w:t>voir.</w:t>
      </w:r>
    </w:p>
    <w:p w14:paraId="5E410590" w14:textId="2732E273" w:rsidR="008B7BB6" w:rsidRDefault="008B7BB6" w:rsidP="008B7BB6">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Holland WTP</w:t>
      </w:r>
      <w:r w:rsidRPr="003D6574">
        <w:rPr>
          <w:rFonts w:ascii="Times New Roman" w:hAnsi="Times New Roman"/>
          <w:b/>
          <w:sz w:val="24"/>
          <w:u w:val="single"/>
        </w:rPr>
        <w:t>:</w:t>
      </w:r>
      <w:r w:rsidRPr="003D6574">
        <w:rPr>
          <w:rFonts w:ascii="Times New Roman" w:hAnsi="Times New Roman"/>
          <w:sz w:val="24"/>
        </w:rPr>
        <w:t xml:space="preserve">  </w:t>
      </w:r>
      <w:r w:rsidR="006949F3">
        <w:rPr>
          <w:rFonts w:ascii="Times New Roman" w:hAnsi="Times New Roman"/>
          <w:sz w:val="24"/>
        </w:rPr>
        <w:t xml:space="preserve">The Pilot testing wound up today. A report has been submitted to the MDH to which MDH has responded with a process approval letter.  Manganese </w:t>
      </w:r>
      <w:r w:rsidR="00231EB4">
        <w:rPr>
          <w:rFonts w:ascii="Times New Roman" w:hAnsi="Times New Roman"/>
          <w:sz w:val="24"/>
        </w:rPr>
        <w:t>removal testing wrapped up today but early testing shows inconsistent removal for this secondary MCL with concurrent removal of Nitrates.  The PCA provided a letter denying eligibility for the Clean Water/PSIG program.  As to the Notice of Violation (NOV), DGR has responded based upon the PER.  DGR has submitted the application for a new permit for discharge from the Biottta process. PCA has asked for a bit more information but they have not raised any significant concerns to the data.  The CEO pointed out his displeasure that the PCA is charging a higher fee because of the new type treatment and has</w:t>
      </w:r>
      <w:r w:rsidR="001911BF">
        <w:rPr>
          <w:rFonts w:ascii="Times New Roman" w:hAnsi="Times New Roman"/>
          <w:sz w:val="24"/>
        </w:rPr>
        <w:t xml:space="preserve"> asked</w:t>
      </w:r>
      <w:r w:rsidR="00231EB4">
        <w:rPr>
          <w:rFonts w:ascii="Times New Roman" w:hAnsi="Times New Roman"/>
          <w:sz w:val="24"/>
        </w:rPr>
        <w:t xml:space="preserve"> DGR to verify if it can be reduced.  Also he pointed out that the PCA is directing LPRW to send letters out to the cities about the higher hardness.  Schriever stated he is asking PCA to reconsider this request in light of the hardness will only slightly increase to the same levels as Burr and Verdi are now and is inconsequential.  </w:t>
      </w:r>
    </w:p>
    <w:p w14:paraId="293808B1" w14:textId="77777777" w:rsidR="002A15F5" w:rsidRDefault="002A15F5" w:rsidP="002A15F5">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Miscellaneous System Improvements</w:t>
      </w:r>
      <w:r w:rsidRPr="003D6574">
        <w:rPr>
          <w:rFonts w:ascii="Times New Roman" w:hAnsi="Times New Roman"/>
          <w:b/>
          <w:sz w:val="24"/>
          <w:u w:val="single"/>
        </w:rPr>
        <w:t>:</w:t>
      </w:r>
      <w:r w:rsidRPr="003D6574">
        <w:rPr>
          <w:rFonts w:ascii="Times New Roman" w:hAnsi="Times New Roman"/>
          <w:sz w:val="24"/>
        </w:rPr>
        <w:t xml:space="preserve">  </w:t>
      </w:r>
      <w:r>
        <w:rPr>
          <w:rFonts w:ascii="Times New Roman" w:hAnsi="Times New Roman"/>
          <w:sz w:val="24"/>
        </w:rPr>
        <w:t>Nothing new to report.</w:t>
      </w:r>
    </w:p>
    <w:p w14:paraId="2903ED39" w14:textId="47576723" w:rsidR="00806B00" w:rsidRPr="00806B00" w:rsidRDefault="00624630" w:rsidP="00806B0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Preliminary Engineering Report</w:t>
      </w:r>
      <w:r w:rsidRPr="003D6574">
        <w:rPr>
          <w:rFonts w:ascii="Times New Roman" w:hAnsi="Times New Roman"/>
          <w:b/>
          <w:sz w:val="24"/>
          <w:u w:val="single"/>
        </w:rPr>
        <w:t>:</w:t>
      </w:r>
      <w:r w:rsidR="002A15F5">
        <w:rPr>
          <w:rFonts w:ascii="Times New Roman" w:hAnsi="Times New Roman"/>
          <w:sz w:val="24"/>
        </w:rPr>
        <w:t xml:space="preserve">  The </w:t>
      </w:r>
      <w:r w:rsidR="00D53E88">
        <w:rPr>
          <w:rFonts w:ascii="Times New Roman" w:hAnsi="Times New Roman"/>
          <w:sz w:val="24"/>
        </w:rPr>
        <w:t xml:space="preserve">ER is </w:t>
      </w:r>
      <w:r w:rsidR="005F1BB5">
        <w:rPr>
          <w:rFonts w:ascii="Times New Roman" w:hAnsi="Times New Roman"/>
          <w:sz w:val="24"/>
        </w:rPr>
        <w:t>underway and response letters have been coming in.</w:t>
      </w:r>
      <w:r w:rsidR="002A15F5">
        <w:rPr>
          <w:rFonts w:ascii="Times New Roman" w:hAnsi="Times New Roman"/>
          <w:sz w:val="24"/>
        </w:rPr>
        <w:t xml:space="preserve">  RD is reviewing the PER and will be re</w:t>
      </w:r>
      <w:r w:rsidR="005F1BB5">
        <w:rPr>
          <w:rFonts w:ascii="Times New Roman" w:hAnsi="Times New Roman"/>
          <w:sz w:val="24"/>
        </w:rPr>
        <w:t xml:space="preserve">questing more information on a couple </w:t>
      </w:r>
      <w:r w:rsidR="002A15F5">
        <w:rPr>
          <w:rFonts w:ascii="Times New Roman" w:hAnsi="Times New Roman"/>
          <w:sz w:val="24"/>
        </w:rPr>
        <w:t xml:space="preserve">items </w:t>
      </w:r>
      <w:r w:rsidR="005F1BB5">
        <w:rPr>
          <w:rFonts w:ascii="Times New Roman" w:hAnsi="Times New Roman"/>
          <w:sz w:val="24"/>
        </w:rPr>
        <w:t xml:space="preserve">such as short-lived assets </w:t>
      </w:r>
      <w:r w:rsidR="002A15F5">
        <w:rPr>
          <w:rFonts w:ascii="Times New Roman" w:hAnsi="Times New Roman"/>
          <w:sz w:val="24"/>
        </w:rPr>
        <w:t xml:space="preserve">which DGR </w:t>
      </w:r>
      <w:r w:rsidR="005F1BB5">
        <w:rPr>
          <w:rFonts w:ascii="Times New Roman" w:hAnsi="Times New Roman"/>
          <w:sz w:val="24"/>
        </w:rPr>
        <w:t>has prepared.</w:t>
      </w:r>
    </w:p>
    <w:p w14:paraId="02272E21" w14:textId="1A21AABB" w:rsidR="00624630" w:rsidRDefault="00624630" w:rsidP="0062463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994E17">
        <w:rPr>
          <w:rFonts w:ascii="Times New Roman" w:hAnsi="Times New Roman"/>
          <w:b/>
          <w:sz w:val="24"/>
          <w:u w:val="single"/>
        </w:rPr>
        <w:t>Miscellaneous Work</w:t>
      </w:r>
      <w:r w:rsidRPr="003D6574">
        <w:rPr>
          <w:rFonts w:ascii="Times New Roman" w:hAnsi="Times New Roman"/>
          <w:b/>
          <w:sz w:val="24"/>
          <w:u w:val="single"/>
        </w:rPr>
        <w:t>:</w:t>
      </w:r>
      <w:r w:rsidR="00593572">
        <w:rPr>
          <w:rFonts w:ascii="Times New Roman" w:hAnsi="Times New Roman"/>
          <w:sz w:val="24"/>
        </w:rPr>
        <w:t xml:space="preserve">.  </w:t>
      </w:r>
    </w:p>
    <w:p w14:paraId="07EFBFE4" w14:textId="6B26CBD0" w:rsidR="005F1BB5" w:rsidRDefault="002A15F5" w:rsidP="005F1BB5">
      <w:pPr>
        <w:numPr>
          <w:ilvl w:val="0"/>
          <w:numId w:val="1"/>
        </w:numPr>
        <w:ind w:left="540" w:right="-86" w:hanging="180"/>
        <w:rPr>
          <w:rFonts w:ascii="Times New Roman" w:hAnsi="Times New Roman"/>
        </w:rPr>
      </w:pPr>
      <w:r w:rsidRPr="002A15F5">
        <w:rPr>
          <w:rFonts w:ascii="Times New Roman" w:hAnsi="Times New Roman"/>
          <w:b/>
          <w:u w:val="single"/>
        </w:rPr>
        <w:t>Lewis and Clark:</w:t>
      </w:r>
      <w:r w:rsidRPr="002A15F5">
        <w:rPr>
          <w:rFonts w:ascii="Times New Roman" w:hAnsi="Times New Roman"/>
        </w:rPr>
        <w:t xml:space="preserve">  </w:t>
      </w:r>
      <w:r>
        <w:rPr>
          <w:rFonts w:ascii="Times New Roman" w:hAnsi="Times New Roman"/>
        </w:rPr>
        <w:t xml:space="preserve">Nothing new to report.  </w:t>
      </w:r>
      <w:r w:rsidR="005F1BB5">
        <w:rPr>
          <w:rFonts w:ascii="Times New Roman" w:hAnsi="Times New Roman"/>
        </w:rPr>
        <w:t>We sh</w:t>
      </w:r>
      <w:r w:rsidR="001911BF">
        <w:rPr>
          <w:rFonts w:ascii="Times New Roman" w:hAnsi="Times New Roman"/>
        </w:rPr>
        <w:t xml:space="preserve">ould know by next month at what level the stat bonding bill will be </w:t>
      </w:r>
      <w:r w:rsidR="005F1BB5">
        <w:rPr>
          <w:rFonts w:ascii="Times New Roman" w:hAnsi="Times New Roman"/>
        </w:rPr>
        <w:t xml:space="preserve">funding Lewis and Clark. </w:t>
      </w:r>
    </w:p>
    <w:p w14:paraId="3E8FDD59" w14:textId="552EC688" w:rsidR="009C63D4" w:rsidRDefault="000F7382" w:rsidP="005F1BB5">
      <w:pPr>
        <w:numPr>
          <w:ilvl w:val="0"/>
          <w:numId w:val="1"/>
        </w:numPr>
        <w:ind w:left="540" w:right="-86" w:hanging="180"/>
        <w:rPr>
          <w:rFonts w:ascii="Times New Roman" w:hAnsi="Times New Roman"/>
        </w:rPr>
      </w:pPr>
      <w:r w:rsidRPr="005F1BB5">
        <w:rPr>
          <w:rFonts w:ascii="Times New Roman" w:hAnsi="Times New Roman"/>
          <w:b/>
          <w:u w:val="single"/>
        </w:rPr>
        <w:t xml:space="preserve">Red Rock Rural Water </w:t>
      </w:r>
      <w:r w:rsidR="00BD46A7" w:rsidRPr="005F1BB5">
        <w:rPr>
          <w:rFonts w:ascii="Times New Roman" w:hAnsi="Times New Roman"/>
          <w:b/>
          <w:u w:val="single"/>
        </w:rPr>
        <w:t>System and LPRW Potential Joint Project:</w:t>
      </w:r>
      <w:r w:rsidR="004F6733" w:rsidRPr="005F1BB5">
        <w:rPr>
          <w:rFonts w:ascii="Times New Roman" w:hAnsi="Times New Roman"/>
        </w:rPr>
        <w:t xml:space="preserve">  </w:t>
      </w:r>
      <w:bookmarkStart w:id="0" w:name="OLE_LINK1"/>
      <w:r w:rsidR="005F1BB5" w:rsidRPr="005F1BB5">
        <w:rPr>
          <w:rFonts w:ascii="Times New Roman" w:hAnsi="Times New Roman"/>
        </w:rPr>
        <w:t>Nothing new to report.</w:t>
      </w:r>
      <w:r w:rsidR="007C1DBF">
        <w:rPr>
          <w:rFonts w:ascii="Times New Roman" w:hAnsi="Times New Roman"/>
        </w:rPr>
        <w:t xml:space="preserve">  However, the consensus is to keep the door open.</w:t>
      </w:r>
    </w:p>
    <w:p w14:paraId="6FC8E18E" w14:textId="419D8F0F" w:rsidR="004F4E61" w:rsidRDefault="004F4E61" w:rsidP="004F4E61">
      <w:pPr>
        <w:numPr>
          <w:ilvl w:val="0"/>
          <w:numId w:val="1"/>
        </w:numPr>
        <w:ind w:left="540" w:right="-86" w:hanging="180"/>
        <w:rPr>
          <w:rFonts w:ascii="Times New Roman" w:hAnsi="Times New Roman"/>
        </w:rPr>
      </w:pPr>
      <w:r>
        <w:rPr>
          <w:rFonts w:ascii="Times New Roman" w:hAnsi="Times New Roman"/>
          <w:b/>
          <w:u w:val="single"/>
        </w:rPr>
        <w:t>General:</w:t>
      </w:r>
    </w:p>
    <w:p w14:paraId="548613B5" w14:textId="413624CE" w:rsidR="004F4E61" w:rsidRDefault="004F4E61" w:rsidP="004F4E61">
      <w:pPr>
        <w:numPr>
          <w:ilvl w:val="0"/>
          <w:numId w:val="1"/>
        </w:numPr>
        <w:ind w:left="540" w:right="-86" w:hanging="180"/>
        <w:rPr>
          <w:rFonts w:ascii="Times New Roman" w:hAnsi="Times New Roman"/>
        </w:rPr>
      </w:pPr>
      <w:r>
        <w:rPr>
          <w:rFonts w:ascii="Times New Roman" w:hAnsi="Times New Roman"/>
          <w:b/>
          <w:u w:val="single"/>
        </w:rPr>
        <w:t>Ghent:</w:t>
      </w:r>
      <w:r>
        <w:rPr>
          <w:rFonts w:ascii="Times New Roman" w:hAnsi="Times New Roman"/>
        </w:rPr>
        <w:t xml:space="preserve">  </w:t>
      </w:r>
      <w:r w:rsidR="007C1DBF">
        <w:rPr>
          <w:rFonts w:ascii="Times New Roman" w:hAnsi="Times New Roman"/>
        </w:rPr>
        <w:t>Schriever had nothing to report.</w:t>
      </w:r>
    </w:p>
    <w:p w14:paraId="58BF6297" w14:textId="14D8A0F7" w:rsidR="007C1DBF" w:rsidRDefault="007C1DBF" w:rsidP="004F4E61">
      <w:pPr>
        <w:numPr>
          <w:ilvl w:val="0"/>
          <w:numId w:val="1"/>
        </w:numPr>
        <w:ind w:left="540" w:right="-86" w:hanging="180"/>
        <w:rPr>
          <w:rFonts w:ascii="Times New Roman" w:hAnsi="Times New Roman"/>
        </w:rPr>
      </w:pPr>
      <w:r>
        <w:rPr>
          <w:rFonts w:ascii="Times New Roman" w:hAnsi="Times New Roman"/>
          <w:b/>
          <w:u w:val="single"/>
        </w:rPr>
        <w:t>Jasper/Cargill:</w:t>
      </w:r>
      <w:r>
        <w:rPr>
          <w:rFonts w:ascii="Times New Roman" w:hAnsi="Times New Roman"/>
        </w:rPr>
        <w:t xml:space="preserve">  Flow recordings in April indicate the actual maximum flow to the city is 60gpm far below the average of 92 gpm.  Accordingly, the hydraulic model has been adjusted to </w:t>
      </w:r>
      <w:r w:rsidR="00A07CA7">
        <w:rPr>
          <w:rFonts w:ascii="Times New Roman" w:hAnsi="Times New Roman"/>
        </w:rPr>
        <w:t>the average flow of  92 gpm.  Thus the</w:t>
      </w:r>
      <w:r>
        <w:rPr>
          <w:rFonts w:ascii="Times New Roman" w:hAnsi="Times New Roman"/>
        </w:rPr>
        <w:t xml:space="preserve"> Cargill</w:t>
      </w:r>
      <w:r w:rsidR="00A07CA7">
        <w:rPr>
          <w:rFonts w:ascii="Times New Roman" w:hAnsi="Times New Roman"/>
        </w:rPr>
        <w:t xml:space="preserve"> request for flow </w:t>
      </w:r>
      <w:r>
        <w:rPr>
          <w:rFonts w:ascii="Times New Roman" w:hAnsi="Times New Roman"/>
        </w:rPr>
        <w:t xml:space="preserve">at 18,000 gpd or 15 gpm will not affect </w:t>
      </w:r>
      <w:r w:rsidR="001911BF">
        <w:rPr>
          <w:rFonts w:ascii="Times New Roman" w:hAnsi="Times New Roman"/>
        </w:rPr>
        <w:t xml:space="preserve">Jasper and </w:t>
      </w:r>
      <w:r w:rsidR="00A07CA7">
        <w:rPr>
          <w:rFonts w:ascii="Times New Roman" w:hAnsi="Times New Roman"/>
        </w:rPr>
        <w:t>herefore</w:t>
      </w:r>
      <w:r>
        <w:rPr>
          <w:rFonts w:ascii="Times New Roman" w:hAnsi="Times New Roman"/>
        </w:rPr>
        <w:t xml:space="preserve"> a pump station is not </w:t>
      </w:r>
      <w:r w:rsidR="00A07CA7">
        <w:rPr>
          <w:rFonts w:ascii="Times New Roman" w:hAnsi="Times New Roman"/>
        </w:rPr>
        <w:t xml:space="preserve">needed to serve </w:t>
      </w:r>
      <w:r>
        <w:rPr>
          <w:rFonts w:ascii="Times New Roman" w:hAnsi="Times New Roman"/>
        </w:rPr>
        <w:t>Cargill</w:t>
      </w:r>
      <w:r w:rsidR="001911BF">
        <w:rPr>
          <w:rFonts w:ascii="Times New Roman" w:hAnsi="Times New Roman"/>
        </w:rPr>
        <w:t xml:space="preserve"> and this area at this time</w:t>
      </w:r>
      <w:r>
        <w:rPr>
          <w:rFonts w:ascii="Times New Roman" w:hAnsi="Times New Roman"/>
        </w:rPr>
        <w:t>.</w:t>
      </w:r>
      <w:r w:rsidR="00024E23">
        <w:rPr>
          <w:rFonts w:ascii="Times New Roman" w:hAnsi="Times New Roman"/>
        </w:rPr>
        <w:t xml:space="preserve">  M/S</w:t>
      </w:r>
      <w:r w:rsidR="00A07CA7">
        <w:rPr>
          <w:rFonts w:ascii="Times New Roman" w:hAnsi="Times New Roman"/>
        </w:rPr>
        <w:t xml:space="preserve">/P-U Weber/Kling to approve charging Cargill a </w:t>
      </w:r>
      <w:r w:rsidR="00024E23">
        <w:rPr>
          <w:rFonts w:ascii="Times New Roman" w:hAnsi="Times New Roman"/>
        </w:rPr>
        <w:t xml:space="preserve">hookup fee for </w:t>
      </w:r>
      <w:r w:rsidR="00A07CA7">
        <w:rPr>
          <w:rFonts w:ascii="Times New Roman" w:hAnsi="Times New Roman"/>
        </w:rPr>
        <w:t xml:space="preserve">only </w:t>
      </w:r>
      <w:r w:rsidR="00024E23">
        <w:rPr>
          <w:rFonts w:ascii="Times New Roman" w:hAnsi="Times New Roman"/>
        </w:rPr>
        <w:t xml:space="preserve">those direct water </w:t>
      </w:r>
      <w:r w:rsidR="00A07CA7">
        <w:rPr>
          <w:rFonts w:ascii="Times New Roman" w:hAnsi="Times New Roman"/>
        </w:rPr>
        <w:t>lines and capacities it needs to be served without being charged for a pump station with associa</w:t>
      </w:r>
      <w:r w:rsidR="00DB3751">
        <w:rPr>
          <w:rFonts w:ascii="Times New Roman" w:hAnsi="Times New Roman"/>
        </w:rPr>
        <w:t>ted water lines and the fee</w:t>
      </w:r>
      <w:r w:rsidR="00A07CA7">
        <w:rPr>
          <w:rFonts w:ascii="Times New Roman" w:hAnsi="Times New Roman"/>
        </w:rPr>
        <w:t xml:space="preserve"> is </w:t>
      </w:r>
      <w:r w:rsidR="00653F25">
        <w:rPr>
          <w:rFonts w:ascii="Times New Roman" w:hAnsi="Times New Roman"/>
        </w:rPr>
        <w:t xml:space="preserve">to be paid in cash </w:t>
      </w:r>
      <w:r w:rsidR="00024E23">
        <w:rPr>
          <w:rFonts w:ascii="Times New Roman" w:hAnsi="Times New Roman"/>
        </w:rPr>
        <w:t xml:space="preserve">without </w:t>
      </w:r>
      <w:r w:rsidR="00653F25">
        <w:rPr>
          <w:rFonts w:ascii="Times New Roman" w:hAnsi="Times New Roman"/>
        </w:rPr>
        <w:t xml:space="preserve">the </w:t>
      </w:r>
      <w:r w:rsidR="00024E23">
        <w:rPr>
          <w:rFonts w:ascii="Times New Roman" w:hAnsi="Times New Roman"/>
        </w:rPr>
        <w:t>abili</w:t>
      </w:r>
      <w:r w:rsidR="00DB3751">
        <w:rPr>
          <w:rFonts w:ascii="Times New Roman" w:hAnsi="Times New Roman"/>
        </w:rPr>
        <w:t>ty to be assessed.</w:t>
      </w:r>
    </w:p>
    <w:p w14:paraId="75CC758C" w14:textId="10E19C52" w:rsidR="00F015BF" w:rsidRDefault="007C1DBF" w:rsidP="00F015BF">
      <w:pPr>
        <w:numPr>
          <w:ilvl w:val="0"/>
          <w:numId w:val="1"/>
        </w:numPr>
        <w:ind w:left="540" w:right="-86" w:hanging="180"/>
        <w:rPr>
          <w:rFonts w:ascii="Times New Roman" w:hAnsi="Times New Roman"/>
        </w:rPr>
      </w:pPr>
      <w:r>
        <w:rPr>
          <w:rFonts w:ascii="Times New Roman" w:hAnsi="Times New Roman"/>
          <w:b/>
          <w:u w:val="single"/>
        </w:rPr>
        <w:lastRenderedPageBreak/>
        <w:t>Capacity Charges: City/Rural:</w:t>
      </w:r>
      <w:r>
        <w:rPr>
          <w:rFonts w:ascii="Times New Roman" w:hAnsi="Times New Roman"/>
        </w:rPr>
        <w:t xml:space="preserve">  Ufkin asked about rural hookup capacity charges since the city rate was raised</w:t>
      </w:r>
      <w:r w:rsidR="00BC6AC8">
        <w:rPr>
          <w:rFonts w:ascii="Times New Roman" w:hAnsi="Times New Roman"/>
        </w:rPr>
        <w:t xml:space="preserve"> approximately 15.4%.  Accordingly rural capacities should then be $6,925.00 on a percentage basis.  It was pointed out that on a gallon to gallon peak day basis that the number would be $12,500.00.</w:t>
      </w:r>
      <w:r>
        <w:rPr>
          <w:rFonts w:ascii="Times New Roman" w:hAnsi="Times New Roman"/>
        </w:rPr>
        <w:t xml:space="preserve">  </w:t>
      </w:r>
      <w:r w:rsidR="00BC6AC8">
        <w:rPr>
          <w:rFonts w:ascii="Times New Roman" w:hAnsi="Times New Roman"/>
        </w:rPr>
        <w:t>M/S Ufkin/Weber to approve a rural capacity fee of $6,925</w:t>
      </w:r>
      <w:r w:rsidR="009C71A0">
        <w:rPr>
          <w:rFonts w:ascii="Times New Roman" w:hAnsi="Times New Roman"/>
        </w:rPr>
        <w:t>.00</w:t>
      </w:r>
      <w:r w:rsidR="00BC6AC8">
        <w:rPr>
          <w:rFonts w:ascii="Times New Roman" w:hAnsi="Times New Roman"/>
        </w:rPr>
        <w:t xml:space="preserve"> per 50,000 gallons per month for any capacity charges quoted after t</w:t>
      </w:r>
      <w:r w:rsidR="009C71A0">
        <w:rPr>
          <w:rFonts w:ascii="Times New Roman" w:hAnsi="Times New Roman"/>
        </w:rPr>
        <w:t>onight and as to those who have previously made application to be given the old rate provide they complete their documentation by</w:t>
      </w:r>
      <w:r w:rsidR="00BC6AC8">
        <w:rPr>
          <w:rFonts w:ascii="Times New Roman" w:hAnsi="Times New Roman"/>
        </w:rPr>
        <w:t xml:space="preserve"> the end of the business day of July 1, 2014</w:t>
      </w:r>
      <w:r w:rsidR="009C71A0">
        <w:rPr>
          <w:rFonts w:ascii="Times New Roman" w:hAnsi="Times New Roman"/>
        </w:rPr>
        <w:t xml:space="preserve">.  Before a vote was taken upon M/S/P Ufkin/Kling to approve changing the capacity charge to the round number of $7,000.00 with Lonneman and Weber against as this is not the same increase to rural users as the city.  Then restating </w:t>
      </w:r>
      <w:r w:rsidR="00CE4B01">
        <w:rPr>
          <w:rFonts w:ascii="Times New Roman" w:hAnsi="Times New Roman"/>
        </w:rPr>
        <w:t>with a $7,000.00</w:t>
      </w:r>
      <w:r w:rsidR="001B44C6">
        <w:rPr>
          <w:rFonts w:ascii="Times New Roman" w:hAnsi="Times New Roman"/>
        </w:rPr>
        <w:t xml:space="preserve"> capacity cha</w:t>
      </w:r>
      <w:r w:rsidR="00CE4B01">
        <w:rPr>
          <w:rFonts w:ascii="Times New Roman" w:hAnsi="Times New Roman"/>
        </w:rPr>
        <w:t>r</w:t>
      </w:r>
      <w:r w:rsidR="001B44C6">
        <w:rPr>
          <w:rFonts w:ascii="Times New Roman" w:hAnsi="Times New Roman"/>
        </w:rPr>
        <w:t>g</w:t>
      </w:r>
      <w:r w:rsidR="00CE4B01">
        <w:rPr>
          <w:rFonts w:ascii="Times New Roman" w:hAnsi="Times New Roman"/>
        </w:rPr>
        <w:t xml:space="preserve">e </w:t>
      </w:r>
      <w:r w:rsidR="009C71A0">
        <w:rPr>
          <w:rFonts w:ascii="Times New Roman" w:hAnsi="Times New Roman"/>
        </w:rPr>
        <w:t>as amended the original motion Failed upon a show of hands 4 for and 6 against.</w:t>
      </w:r>
    </w:p>
    <w:p w14:paraId="3A36BBEC" w14:textId="60D4272C" w:rsidR="00F015BF" w:rsidRPr="00F015BF" w:rsidRDefault="00F015BF" w:rsidP="00F015BF">
      <w:pPr>
        <w:tabs>
          <w:tab w:val="num" w:pos="900"/>
        </w:tabs>
        <w:ind w:left="540" w:right="-86"/>
        <w:rPr>
          <w:rFonts w:ascii="Times New Roman" w:hAnsi="Times New Roman"/>
        </w:rPr>
      </w:pPr>
      <w:r w:rsidRPr="00F015BF">
        <w:rPr>
          <w:rFonts w:ascii="Times New Roman" w:hAnsi="Times New Roman"/>
          <w:b/>
          <w:u w:val="single"/>
        </w:rPr>
        <w:t>Regional Water Development Report:</w:t>
      </w:r>
    </w:p>
    <w:p w14:paraId="45EFA60A" w14:textId="741C3625" w:rsidR="00F015BF" w:rsidRPr="00F015BF" w:rsidRDefault="00F015BF" w:rsidP="00F015BF">
      <w:pPr>
        <w:pStyle w:val="ListParagraph"/>
        <w:numPr>
          <w:ilvl w:val="0"/>
          <w:numId w:val="1"/>
        </w:numPr>
        <w:tabs>
          <w:tab w:val="clear" w:pos="720"/>
          <w:tab w:val="num" w:pos="900"/>
        </w:tabs>
        <w:ind w:left="900" w:right="-86"/>
        <w:rPr>
          <w:rFonts w:ascii="Times New Roman" w:hAnsi="Times New Roman"/>
          <w:b/>
          <w:u w:val="single"/>
        </w:rPr>
      </w:pPr>
      <w:r>
        <w:rPr>
          <w:rFonts w:ascii="Times New Roman" w:hAnsi="Times New Roman"/>
          <w:b/>
          <w:u w:val="single"/>
        </w:rPr>
        <w:t>City of Canby</w:t>
      </w:r>
      <w:r w:rsidRPr="00F015BF">
        <w:rPr>
          <w:rFonts w:ascii="Times New Roman" w:hAnsi="Times New Roman"/>
          <w:b/>
          <w:u w:val="single"/>
        </w:rPr>
        <w:t>:</w:t>
      </w:r>
      <w:r>
        <w:rPr>
          <w:rFonts w:ascii="Times New Roman" w:hAnsi="Times New Roman"/>
        </w:rPr>
        <w:t xml:space="preserve">  Nothing new to report about the City’s Engineers verbal request to buy/sell water to it.</w:t>
      </w:r>
    </w:p>
    <w:p w14:paraId="01CB6CDE" w14:textId="794485EB" w:rsidR="00F015BF" w:rsidRPr="005F0B63" w:rsidRDefault="00F015BF" w:rsidP="005F0B63">
      <w:pPr>
        <w:pStyle w:val="ListParagraph"/>
        <w:numPr>
          <w:ilvl w:val="0"/>
          <w:numId w:val="1"/>
        </w:numPr>
        <w:tabs>
          <w:tab w:val="clear" w:pos="720"/>
          <w:tab w:val="num" w:pos="900"/>
        </w:tabs>
        <w:ind w:left="900" w:right="-86"/>
        <w:rPr>
          <w:rFonts w:ascii="Times New Roman" w:hAnsi="Times New Roman"/>
          <w:b/>
          <w:u w:val="single"/>
        </w:rPr>
      </w:pPr>
      <w:r w:rsidRPr="005F0B63">
        <w:rPr>
          <w:rFonts w:ascii="Times New Roman" w:hAnsi="Times New Roman"/>
          <w:b/>
          <w:u w:val="single"/>
        </w:rPr>
        <w:t>City of Clarkfield:</w:t>
      </w:r>
      <w:r w:rsidRPr="005F0B63">
        <w:rPr>
          <w:rFonts w:ascii="Times New Roman" w:hAnsi="Times New Roman"/>
        </w:rPr>
        <w:t xml:space="preserve">  The operations man</w:t>
      </w:r>
      <w:r w:rsidR="002A0958">
        <w:rPr>
          <w:rFonts w:ascii="Times New Roman" w:hAnsi="Times New Roman"/>
        </w:rPr>
        <w:t>a</w:t>
      </w:r>
      <w:r w:rsidRPr="005F0B63">
        <w:rPr>
          <w:rFonts w:ascii="Times New Roman" w:hAnsi="Times New Roman"/>
        </w:rPr>
        <w:t>ger has called and left a message that Clarkfield is interested in getting water from LPRW but the CEO has not been able to reach him.</w:t>
      </w:r>
    </w:p>
    <w:p w14:paraId="508164D8" w14:textId="77777777" w:rsidR="004F4E61" w:rsidRPr="005F1BB5" w:rsidRDefault="004F4E61" w:rsidP="004F4E61">
      <w:pPr>
        <w:ind w:left="540" w:right="-86"/>
        <w:rPr>
          <w:rFonts w:ascii="Times New Roman" w:hAnsi="Times New Roman"/>
        </w:rPr>
      </w:pPr>
    </w:p>
    <w:p w14:paraId="7702F816" w14:textId="755114F6" w:rsidR="00A11131" w:rsidRDefault="00C60122" w:rsidP="00C60122">
      <w:pPr>
        <w:ind w:right="-86"/>
        <w:rPr>
          <w:rFonts w:ascii="Times New Roman" w:hAnsi="Times New Roman"/>
          <w:b/>
        </w:rPr>
      </w:pPr>
      <w:r>
        <w:rPr>
          <w:rFonts w:ascii="Times New Roman" w:hAnsi="Times New Roman"/>
          <w:b/>
          <w:u w:val="single"/>
        </w:rPr>
        <w:t>F</w:t>
      </w:r>
      <w:r w:rsidR="00624630" w:rsidRPr="003D6574">
        <w:rPr>
          <w:rFonts w:ascii="Times New Roman" w:hAnsi="Times New Roman"/>
          <w:b/>
          <w:u w:val="single"/>
        </w:rPr>
        <w:t>ield Superintendents’ Report</w:t>
      </w:r>
      <w:r w:rsidR="00106663">
        <w:rPr>
          <w:rFonts w:ascii="Times New Roman" w:hAnsi="Times New Roman"/>
          <w:b/>
          <w:u w:val="single"/>
        </w:rPr>
        <w:t>s/ Program Administrator Technician’s Report</w:t>
      </w:r>
      <w:r w:rsidR="00624630" w:rsidRPr="003D6574">
        <w:rPr>
          <w:rFonts w:ascii="Times New Roman" w:hAnsi="Times New Roman"/>
          <w:b/>
          <w:u w:val="single"/>
        </w:rPr>
        <w:t>:</w:t>
      </w:r>
      <w:r w:rsidR="00624630" w:rsidRPr="003D6574">
        <w:rPr>
          <w:rFonts w:ascii="Times New Roman" w:hAnsi="Times New Roman"/>
          <w:b/>
        </w:rPr>
        <w:t xml:space="preserve"> </w:t>
      </w:r>
      <w:bookmarkEnd w:id="0"/>
    </w:p>
    <w:p w14:paraId="4780A3CC" w14:textId="54D27CA9" w:rsidR="007020B4" w:rsidRDefault="007E00B3" w:rsidP="00264EBB">
      <w:pPr>
        <w:pStyle w:val="BlockText"/>
        <w:ind w:left="0" w:right="-86" w:firstLine="0"/>
        <w:rPr>
          <w:rFonts w:ascii="Times New Roman" w:hAnsi="Times New Roman"/>
          <w:sz w:val="24"/>
        </w:rPr>
      </w:pPr>
      <w:r>
        <w:rPr>
          <w:rFonts w:ascii="Times New Roman" w:hAnsi="Times New Roman"/>
          <w:b/>
          <w:sz w:val="24"/>
        </w:rPr>
        <w:tab/>
      </w:r>
      <w:r w:rsidR="00E94FD8">
        <w:rPr>
          <w:rFonts w:ascii="Times New Roman" w:hAnsi="Times New Roman"/>
          <w:sz w:val="24"/>
        </w:rPr>
        <w:t>Tom Muller</w:t>
      </w:r>
      <w:r w:rsidR="001B44C6">
        <w:rPr>
          <w:rFonts w:ascii="Times New Roman" w:hAnsi="Times New Roman"/>
          <w:sz w:val="24"/>
        </w:rPr>
        <w:t xml:space="preserve"> – stated the crews are fixing leaks and cleaning up the freeze up work, that there have been</w:t>
      </w:r>
      <w:r w:rsidR="005F0B63">
        <w:rPr>
          <w:rFonts w:ascii="Times New Roman" w:hAnsi="Times New Roman"/>
          <w:sz w:val="24"/>
        </w:rPr>
        <w:t xml:space="preserve"> hookup quotes for 6 hog barns,</w:t>
      </w:r>
      <w:r w:rsidR="00307E74">
        <w:rPr>
          <w:rFonts w:ascii="Times New Roman" w:hAnsi="Times New Roman"/>
          <w:sz w:val="24"/>
        </w:rPr>
        <w:t xml:space="preserve"> </w:t>
      </w:r>
      <w:r w:rsidR="002A0958">
        <w:rPr>
          <w:rFonts w:ascii="Times New Roman" w:hAnsi="Times New Roman"/>
          <w:sz w:val="24"/>
        </w:rPr>
        <w:t xml:space="preserve">and </w:t>
      </w:r>
      <w:r w:rsidR="001B44C6">
        <w:rPr>
          <w:rFonts w:ascii="Times New Roman" w:hAnsi="Times New Roman"/>
          <w:sz w:val="24"/>
        </w:rPr>
        <w:t>meter verification is beginn</w:t>
      </w:r>
      <w:r w:rsidR="005F0B63">
        <w:rPr>
          <w:rFonts w:ascii="Times New Roman" w:hAnsi="Times New Roman"/>
          <w:sz w:val="24"/>
        </w:rPr>
        <w:t>ing but nothing has been done as to</w:t>
      </w:r>
      <w:r w:rsidR="001B44C6">
        <w:rPr>
          <w:rFonts w:ascii="Times New Roman" w:hAnsi="Times New Roman"/>
          <w:sz w:val="24"/>
        </w:rPr>
        <w:t xml:space="preserve"> eas</w:t>
      </w:r>
      <w:r w:rsidR="005F0B63">
        <w:rPr>
          <w:rFonts w:ascii="Times New Roman" w:hAnsi="Times New Roman"/>
          <w:sz w:val="24"/>
        </w:rPr>
        <w:t>e</w:t>
      </w:r>
      <w:r w:rsidR="001B44C6">
        <w:rPr>
          <w:rFonts w:ascii="Times New Roman" w:hAnsi="Times New Roman"/>
          <w:sz w:val="24"/>
        </w:rPr>
        <w:t>ments.</w:t>
      </w:r>
    </w:p>
    <w:p w14:paraId="251A02FF" w14:textId="685ABA4B" w:rsidR="00FD72D7" w:rsidRDefault="007020B4" w:rsidP="00624630">
      <w:pPr>
        <w:pStyle w:val="BlockText"/>
        <w:ind w:left="0" w:right="-86" w:firstLine="0"/>
        <w:rPr>
          <w:rFonts w:ascii="Times New Roman" w:hAnsi="Times New Roman"/>
          <w:sz w:val="24"/>
        </w:rPr>
      </w:pPr>
      <w:r>
        <w:rPr>
          <w:rFonts w:ascii="Times New Roman" w:hAnsi="Times New Roman"/>
          <w:sz w:val="24"/>
        </w:rPr>
        <w:tab/>
        <w:t>S</w:t>
      </w:r>
      <w:r w:rsidR="00583904">
        <w:rPr>
          <w:rFonts w:ascii="Times New Roman" w:hAnsi="Times New Roman"/>
          <w:sz w:val="24"/>
        </w:rPr>
        <w:t>hawn Nelson</w:t>
      </w:r>
      <w:r w:rsidR="007D4AB7">
        <w:rPr>
          <w:rFonts w:ascii="Times New Roman" w:hAnsi="Times New Roman"/>
          <w:sz w:val="24"/>
        </w:rPr>
        <w:t xml:space="preserve"> </w:t>
      </w:r>
      <w:r w:rsidR="00E94FD8">
        <w:rPr>
          <w:rFonts w:ascii="Times New Roman" w:hAnsi="Times New Roman"/>
          <w:sz w:val="24"/>
        </w:rPr>
        <w:t>–</w:t>
      </w:r>
      <w:r w:rsidR="00307E74">
        <w:rPr>
          <w:rFonts w:ascii="Times New Roman" w:hAnsi="Times New Roman"/>
          <w:sz w:val="24"/>
        </w:rPr>
        <w:t xml:space="preserve"> </w:t>
      </w:r>
      <w:r w:rsidR="001B44C6">
        <w:rPr>
          <w:rFonts w:ascii="Times New Roman" w:hAnsi="Times New Roman"/>
          <w:sz w:val="24"/>
        </w:rPr>
        <w:t xml:space="preserve">reported that there were three bids for tank inspection work and that </w:t>
      </w:r>
      <w:r w:rsidR="00106663">
        <w:rPr>
          <w:rFonts w:ascii="Times New Roman" w:hAnsi="Times New Roman"/>
          <w:sz w:val="24"/>
        </w:rPr>
        <w:t>the most satisfactory one is the second low bid of Liquid Engineering.  M/S/P-U Buysse/Peterson to approve the best bid from Liquid Engineering.  Then Nelson brought up about the raising the meter house at Arco. The City is willing to pay half the cost provided it can pay back LPRW in installments.  The consensus is for the CEO to work out terms.</w:t>
      </w:r>
    </w:p>
    <w:p w14:paraId="6BAA1EB9" w14:textId="2A0535A3" w:rsidR="00F77F98" w:rsidRDefault="00F77F98" w:rsidP="00624630">
      <w:pPr>
        <w:pStyle w:val="BlockText"/>
        <w:ind w:left="0" w:right="-86" w:firstLine="0"/>
        <w:rPr>
          <w:rFonts w:ascii="Times New Roman" w:hAnsi="Times New Roman"/>
          <w:sz w:val="24"/>
        </w:rPr>
      </w:pPr>
      <w:r>
        <w:rPr>
          <w:rFonts w:ascii="Times New Roman" w:hAnsi="Times New Roman"/>
          <w:sz w:val="24"/>
        </w:rPr>
        <w:tab/>
        <w:t>Weber stated that he had been visited by Prosch about who won the lawn mowing bid and if that bidder had provide</w:t>
      </w:r>
      <w:r w:rsidR="002A0958">
        <w:rPr>
          <w:rFonts w:ascii="Times New Roman" w:hAnsi="Times New Roman"/>
          <w:sz w:val="24"/>
        </w:rPr>
        <w:t>d</w:t>
      </w:r>
      <w:r>
        <w:rPr>
          <w:rFonts w:ascii="Times New Roman" w:hAnsi="Times New Roman"/>
          <w:sz w:val="24"/>
        </w:rPr>
        <w:t xml:space="preserve"> the appropriate insurance papers, etc.  The CEO stated the papers are in order.</w:t>
      </w:r>
    </w:p>
    <w:p w14:paraId="4DE73EBE" w14:textId="7C3F3B87" w:rsidR="005F0B63" w:rsidRDefault="005F0B63" w:rsidP="00624630">
      <w:pPr>
        <w:pStyle w:val="BlockText"/>
        <w:ind w:left="0" w:right="-86" w:firstLine="0"/>
        <w:rPr>
          <w:rFonts w:ascii="Times New Roman" w:hAnsi="Times New Roman"/>
          <w:sz w:val="24"/>
        </w:rPr>
      </w:pPr>
      <w:r>
        <w:rPr>
          <w:rFonts w:ascii="Times New Roman" w:hAnsi="Times New Roman"/>
          <w:sz w:val="24"/>
        </w:rPr>
        <w:tab/>
        <w:t>Kling asked about freezeup adjustments and when notice went out to stop running water.  The CEO advised that notice had been given and that those that made contact with Connie Bressler, Water Clerk, were getting adjustments.</w:t>
      </w:r>
    </w:p>
    <w:p w14:paraId="17A1B261" w14:textId="547E2925" w:rsidR="00501B3F" w:rsidRDefault="00F77F98" w:rsidP="001B44C6">
      <w:pPr>
        <w:pStyle w:val="BlockText"/>
        <w:ind w:left="0" w:right="-86" w:firstLine="0"/>
        <w:rPr>
          <w:rFonts w:ascii="Times New Roman" w:hAnsi="Times New Roman"/>
          <w:sz w:val="24"/>
        </w:rPr>
      </w:pPr>
      <w:r>
        <w:rPr>
          <w:rFonts w:ascii="Times New Roman" w:hAnsi="Times New Roman"/>
          <w:sz w:val="24"/>
        </w:rPr>
        <w:tab/>
        <w:t xml:space="preserve">Jason Overby </w:t>
      </w:r>
      <w:r w:rsidR="004F705D">
        <w:rPr>
          <w:rFonts w:ascii="Times New Roman" w:hAnsi="Times New Roman"/>
          <w:sz w:val="24"/>
        </w:rPr>
        <w:t>–</w:t>
      </w:r>
      <w:r>
        <w:rPr>
          <w:rFonts w:ascii="Times New Roman" w:hAnsi="Times New Roman"/>
          <w:sz w:val="24"/>
        </w:rPr>
        <w:t xml:space="preserve"> </w:t>
      </w:r>
      <w:r w:rsidR="004F705D">
        <w:rPr>
          <w:rFonts w:ascii="Times New Roman" w:hAnsi="Times New Roman"/>
          <w:sz w:val="24"/>
        </w:rPr>
        <w:t>related that the Well Head Program is underway.  He mentioned in relation to capacity charges and water rates of how that is affected by the DNR. The DNR charges LPRW for</w:t>
      </w:r>
      <w:r w:rsidR="008331DB">
        <w:rPr>
          <w:rFonts w:ascii="Times New Roman" w:hAnsi="Times New Roman"/>
          <w:sz w:val="24"/>
        </w:rPr>
        <w:t xml:space="preserve"> all</w:t>
      </w:r>
      <w:r w:rsidR="004F705D">
        <w:rPr>
          <w:rFonts w:ascii="Times New Roman" w:hAnsi="Times New Roman"/>
          <w:sz w:val="24"/>
        </w:rPr>
        <w:t xml:space="preserve"> water pumped from wells and then in the summer also </w:t>
      </w:r>
      <w:r w:rsidR="00653F25">
        <w:rPr>
          <w:rFonts w:ascii="Times New Roman" w:hAnsi="Times New Roman"/>
          <w:sz w:val="24"/>
        </w:rPr>
        <w:t>adds</w:t>
      </w:r>
      <w:r w:rsidR="004F705D">
        <w:rPr>
          <w:rFonts w:ascii="Times New Roman" w:hAnsi="Times New Roman"/>
          <w:sz w:val="24"/>
        </w:rPr>
        <w:t xml:space="preserve"> a surcharge for water pumped over the previous January usage.</w:t>
      </w:r>
      <w:r w:rsidR="00307E74">
        <w:rPr>
          <w:rFonts w:ascii="Times New Roman" w:hAnsi="Times New Roman"/>
          <w:sz w:val="24"/>
        </w:rPr>
        <w:tab/>
      </w:r>
    </w:p>
    <w:p w14:paraId="27C60CB5" w14:textId="4C028D65" w:rsidR="002B6A54" w:rsidRDefault="002B6A54" w:rsidP="00624630">
      <w:pPr>
        <w:pStyle w:val="BlockText"/>
        <w:ind w:left="0" w:right="-86" w:firstLine="0"/>
        <w:rPr>
          <w:rFonts w:ascii="Times New Roman" w:hAnsi="Times New Roman"/>
          <w:sz w:val="24"/>
        </w:rPr>
      </w:pPr>
      <w:r>
        <w:rPr>
          <w:rFonts w:ascii="Times New Roman" w:hAnsi="Times New Roman"/>
          <w:sz w:val="24"/>
        </w:rPr>
        <w:tab/>
      </w:r>
    </w:p>
    <w:p w14:paraId="28D299BE" w14:textId="77777777" w:rsidR="00624630" w:rsidRPr="003D6574" w:rsidRDefault="00624630" w:rsidP="00624630">
      <w:pPr>
        <w:pStyle w:val="BlockText"/>
        <w:ind w:left="0" w:right="-86" w:firstLine="0"/>
        <w:rPr>
          <w:rFonts w:ascii="Times New Roman" w:hAnsi="Times New Roman"/>
          <w:sz w:val="24"/>
        </w:rPr>
      </w:pPr>
      <w:r w:rsidRPr="003D6574">
        <w:rPr>
          <w:rFonts w:ascii="Times New Roman" w:hAnsi="Times New Roman"/>
          <w:b/>
          <w:sz w:val="24"/>
          <w:u w:val="single"/>
        </w:rPr>
        <w:t>CEO’s Report:</w:t>
      </w:r>
    </w:p>
    <w:p w14:paraId="2E2DB452" w14:textId="1B23300B" w:rsidR="00DB07A2" w:rsidRDefault="00CA0BAE"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FSA Report:</w:t>
      </w:r>
      <w:r>
        <w:rPr>
          <w:rFonts w:ascii="Times New Roman" w:hAnsi="Times New Roman"/>
          <w:sz w:val="24"/>
        </w:rPr>
        <w:t xml:space="preserve">  </w:t>
      </w:r>
      <w:r w:rsidR="00F347E3">
        <w:rPr>
          <w:rFonts w:ascii="Times New Roman" w:hAnsi="Times New Roman"/>
          <w:sz w:val="24"/>
        </w:rPr>
        <w:t>The CEO reported that Nicole Schwebach of the Pipestone County FSA office had only communicated with Weber since the last meeting.  Whereupon Weber related that he had talked to Schwebach and asked her to see what monies</w:t>
      </w:r>
      <w:r w:rsidR="00F015BF">
        <w:rPr>
          <w:rFonts w:ascii="Times New Roman" w:hAnsi="Times New Roman"/>
          <w:sz w:val="24"/>
        </w:rPr>
        <w:t>, Mr. Hurd,</w:t>
      </w:r>
      <w:r w:rsidR="00F347E3">
        <w:rPr>
          <w:rFonts w:ascii="Times New Roman" w:hAnsi="Times New Roman"/>
          <w:sz w:val="24"/>
        </w:rPr>
        <w:t xml:space="preserve"> the potential buyer</w:t>
      </w:r>
      <w:r w:rsidR="00F015BF">
        <w:rPr>
          <w:rFonts w:ascii="Times New Roman" w:hAnsi="Times New Roman"/>
          <w:sz w:val="24"/>
        </w:rPr>
        <w:t>,</w:t>
      </w:r>
      <w:r w:rsidR="00F347E3">
        <w:rPr>
          <w:rFonts w:ascii="Times New Roman" w:hAnsi="Times New Roman"/>
          <w:sz w:val="24"/>
        </w:rPr>
        <w:t xml:space="preserve"> of the targeted land would</w:t>
      </w:r>
      <w:r w:rsidR="005F0B63">
        <w:rPr>
          <w:rFonts w:ascii="Times New Roman" w:hAnsi="Times New Roman"/>
          <w:sz w:val="24"/>
        </w:rPr>
        <w:t xml:space="preserve"> want. </w:t>
      </w:r>
      <w:r w:rsidR="00F347E3">
        <w:rPr>
          <w:rFonts w:ascii="Times New Roman" w:hAnsi="Times New Roman"/>
          <w:sz w:val="24"/>
        </w:rPr>
        <w:t xml:space="preserve">  Weber said that this land is the same land that was being auctioned and that after it sold</w:t>
      </w:r>
      <w:r w:rsidR="005F0B63">
        <w:rPr>
          <w:rFonts w:ascii="Times New Roman" w:hAnsi="Times New Roman"/>
          <w:sz w:val="24"/>
        </w:rPr>
        <w:t xml:space="preserve"> at $5,400/acre</w:t>
      </w:r>
      <w:r w:rsidR="00F347E3">
        <w:rPr>
          <w:rFonts w:ascii="Times New Roman" w:hAnsi="Times New Roman"/>
          <w:sz w:val="24"/>
        </w:rPr>
        <w:t xml:space="preserve"> there was no longer a</w:t>
      </w:r>
      <w:r w:rsidR="005F0B63">
        <w:rPr>
          <w:rFonts w:ascii="Times New Roman" w:hAnsi="Times New Roman"/>
          <w:sz w:val="24"/>
        </w:rPr>
        <w:t>n interest from Mr. Hurd</w:t>
      </w:r>
      <w:r w:rsidR="002A0958">
        <w:rPr>
          <w:rFonts w:ascii="Times New Roman" w:hAnsi="Times New Roman"/>
          <w:sz w:val="24"/>
        </w:rPr>
        <w:t xml:space="preserve"> except</w:t>
      </w:r>
      <w:r w:rsidR="005F0B63">
        <w:rPr>
          <w:rFonts w:ascii="Times New Roman" w:hAnsi="Times New Roman"/>
          <w:sz w:val="24"/>
        </w:rPr>
        <w:t xml:space="preserve"> he wants LPRW to value cropland and waste acreage. </w:t>
      </w:r>
      <w:r w:rsidR="00F347E3">
        <w:rPr>
          <w:rFonts w:ascii="Times New Roman" w:hAnsi="Times New Roman"/>
          <w:sz w:val="24"/>
        </w:rPr>
        <w:t xml:space="preserve"> Then discussion revolved about the condition of the land and what was also happening close by with an irrigation pivot being </w:t>
      </w:r>
      <w:r w:rsidR="00F015BF">
        <w:rPr>
          <w:rFonts w:ascii="Times New Roman" w:hAnsi="Times New Roman"/>
          <w:sz w:val="24"/>
        </w:rPr>
        <w:t xml:space="preserve">installed east of Holland.  With current budgetary problems there is no need to follow </w:t>
      </w:r>
      <w:r w:rsidR="00F015BF">
        <w:rPr>
          <w:rFonts w:ascii="Times New Roman" w:hAnsi="Times New Roman"/>
          <w:sz w:val="24"/>
        </w:rPr>
        <w:lastRenderedPageBreak/>
        <w:t>up and LPRW should wait for numbers from the landowner wanting any revenue assistance to implement conservation measures.</w:t>
      </w:r>
    </w:p>
    <w:p w14:paraId="74FFDC1B" w14:textId="515255EA" w:rsidR="00CA0BAE" w:rsidRDefault="00CA0BAE"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Ghent &amp; Second Meter Policy:</w:t>
      </w:r>
      <w:r>
        <w:rPr>
          <w:rFonts w:ascii="Times New Roman" w:hAnsi="Times New Roman"/>
          <w:sz w:val="24"/>
        </w:rPr>
        <w:t xml:space="preserve">  </w:t>
      </w:r>
      <w:r w:rsidR="00005DBB">
        <w:rPr>
          <w:rFonts w:ascii="Times New Roman" w:hAnsi="Times New Roman"/>
          <w:sz w:val="24"/>
        </w:rPr>
        <w:t>Then the matter of the Second H</w:t>
      </w:r>
      <w:r w:rsidR="00653F25">
        <w:rPr>
          <w:rFonts w:ascii="Times New Roman" w:hAnsi="Times New Roman"/>
          <w:sz w:val="24"/>
        </w:rPr>
        <w:t xml:space="preserve">ookup </w:t>
      </w:r>
      <w:r w:rsidR="00005DBB">
        <w:rPr>
          <w:rFonts w:ascii="Times New Roman" w:hAnsi="Times New Roman"/>
          <w:sz w:val="24"/>
        </w:rPr>
        <w:t xml:space="preserve">Policy and a second hookup </w:t>
      </w:r>
      <w:r w:rsidR="00653F25">
        <w:rPr>
          <w:rFonts w:ascii="Times New Roman" w:hAnsi="Times New Roman"/>
          <w:sz w:val="24"/>
        </w:rPr>
        <w:t xml:space="preserve">at Ghent was taken up.  Kling stated that he </w:t>
      </w:r>
      <w:r w:rsidR="00005DBB">
        <w:rPr>
          <w:rFonts w:ascii="Times New Roman" w:hAnsi="Times New Roman"/>
          <w:sz w:val="24"/>
        </w:rPr>
        <w:t xml:space="preserve">had thought that the policy is that second hookups are allowed.  Ufkin pointed out that Minneota has two hookups.  Engels stated that it had been left to the discretion of the CEO as to second hookups. </w:t>
      </w:r>
      <w:r w:rsidR="00B2184E">
        <w:rPr>
          <w:rFonts w:ascii="Times New Roman" w:hAnsi="Times New Roman"/>
          <w:sz w:val="24"/>
        </w:rPr>
        <w:t xml:space="preserve">Schramel added a second hookup can be done if it is rational. </w:t>
      </w:r>
      <w:r w:rsidR="00005DBB">
        <w:rPr>
          <w:rFonts w:ascii="Times New Roman" w:hAnsi="Times New Roman"/>
          <w:sz w:val="24"/>
        </w:rPr>
        <w:t xml:space="preserve"> The CEO related what he had presented to the City as to doing a second hookup and raising the current meter from the pit and putting it into a meter house.  </w:t>
      </w:r>
      <w:r w:rsidR="00B2184E">
        <w:rPr>
          <w:rFonts w:ascii="Times New Roman" w:hAnsi="Times New Roman"/>
          <w:sz w:val="24"/>
        </w:rPr>
        <w:t xml:space="preserve">The flow through the second meter is to be limited to 40 gpm.  </w:t>
      </w:r>
      <w:r w:rsidR="00005DBB">
        <w:rPr>
          <w:rFonts w:ascii="Times New Roman" w:hAnsi="Times New Roman"/>
          <w:sz w:val="24"/>
        </w:rPr>
        <w:t>Discussion led to the fact that the second meter cannot be put into the Coop building and must be put into a meter house.  There is great cost savings affordability to the City to do a second hookup rather than construct water mains through city streets and across a highway.  The Coop will aid the water problems in Ghent by moving part of its operations to the City of Minneota.</w:t>
      </w:r>
      <w:r w:rsidR="00B2184E">
        <w:rPr>
          <w:rFonts w:ascii="Times New Roman" w:hAnsi="Times New Roman"/>
          <w:sz w:val="24"/>
        </w:rPr>
        <w:t xml:space="preserve">  M/S/P Ufkin/Peterson with Kling against to allow a second hookup at Ghent provided that the second meter is restricted to 40 gpm and monitored; that there is 50,000 gallons of additional storage added within the City; that the second meter be in a meter house; that the City pay all the</w:t>
      </w:r>
      <w:r>
        <w:rPr>
          <w:rFonts w:ascii="Times New Roman" w:hAnsi="Times New Roman"/>
          <w:sz w:val="24"/>
        </w:rPr>
        <w:t xml:space="preserve"> expenses for this second meter</w:t>
      </w:r>
      <w:r w:rsidR="00B2184E">
        <w:rPr>
          <w:rFonts w:ascii="Times New Roman" w:hAnsi="Times New Roman"/>
          <w:sz w:val="24"/>
        </w:rPr>
        <w:t>; that the City participate in 50% of the cost to raise the current meter from the pit to a meter house</w:t>
      </w:r>
      <w:r>
        <w:rPr>
          <w:rFonts w:ascii="Times New Roman" w:hAnsi="Times New Roman"/>
          <w:sz w:val="24"/>
        </w:rPr>
        <w:t xml:space="preserve">; that should the old meter be relocated the </w:t>
      </w:r>
      <w:r w:rsidR="00BD46BF">
        <w:rPr>
          <w:rFonts w:ascii="Times New Roman" w:hAnsi="Times New Roman"/>
          <w:sz w:val="24"/>
        </w:rPr>
        <w:t xml:space="preserve">City will pay 100% of the costs to such </w:t>
      </w:r>
      <w:r>
        <w:rPr>
          <w:rFonts w:ascii="Times New Roman" w:hAnsi="Times New Roman"/>
          <w:sz w:val="24"/>
        </w:rPr>
        <w:t>relocation</w:t>
      </w:r>
      <w:r w:rsidR="00BD46BF">
        <w:rPr>
          <w:rFonts w:ascii="Times New Roman" w:hAnsi="Times New Roman"/>
          <w:sz w:val="24"/>
        </w:rPr>
        <w:t xml:space="preserve"> site</w:t>
      </w:r>
      <w:r>
        <w:rPr>
          <w:rFonts w:ascii="Times New Roman" w:hAnsi="Times New Roman"/>
          <w:sz w:val="24"/>
        </w:rPr>
        <w:t xml:space="preserve">; that the old meter be replaced with a 2 inch or 3 inch restricted meter; that the usage be monitored;  that the City will pay for any capacities used resulting from both hookups over its </w:t>
      </w:r>
      <w:r w:rsidR="00BD46BF">
        <w:rPr>
          <w:rFonts w:ascii="Times New Roman" w:hAnsi="Times New Roman"/>
          <w:sz w:val="24"/>
        </w:rPr>
        <w:t>current limits</w:t>
      </w:r>
      <w:r>
        <w:rPr>
          <w:rFonts w:ascii="Times New Roman" w:hAnsi="Times New Roman"/>
          <w:sz w:val="24"/>
        </w:rPr>
        <w:t xml:space="preserve">; </w:t>
      </w:r>
      <w:r w:rsidR="00BD46BF">
        <w:rPr>
          <w:rFonts w:ascii="Times New Roman" w:hAnsi="Times New Roman"/>
          <w:sz w:val="24"/>
        </w:rPr>
        <w:t xml:space="preserve">and </w:t>
      </w:r>
      <w:r>
        <w:rPr>
          <w:rFonts w:ascii="Times New Roman" w:hAnsi="Times New Roman"/>
          <w:sz w:val="24"/>
        </w:rPr>
        <w:t>that these installations and reinstallations are to m</w:t>
      </w:r>
      <w:r w:rsidR="00BD46BF">
        <w:rPr>
          <w:rFonts w:ascii="Times New Roman" w:hAnsi="Times New Roman"/>
          <w:sz w:val="24"/>
        </w:rPr>
        <w:t>eet the design criteria approved by</w:t>
      </w:r>
      <w:r>
        <w:rPr>
          <w:rFonts w:ascii="Times New Roman" w:hAnsi="Times New Roman"/>
          <w:sz w:val="24"/>
        </w:rPr>
        <w:t xml:space="preserve"> DGR.</w:t>
      </w:r>
      <w:r w:rsidR="00EE7B73">
        <w:rPr>
          <w:rFonts w:ascii="Times New Roman" w:hAnsi="Times New Roman"/>
          <w:sz w:val="24"/>
        </w:rPr>
        <w:t xml:space="preserve">  Kling related he is against this motion because he is against allowing second hookups </w:t>
      </w:r>
      <w:r w:rsidR="00BD46BF">
        <w:rPr>
          <w:rFonts w:ascii="Times New Roman" w:hAnsi="Times New Roman"/>
          <w:sz w:val="24"/>
        </w:rPr>
        <w:t>in general</w:t>
      </w:r>
      <w:r w:rsidR="00EE7B73">
        <w:rPr>
          <w:rFonts w:ascii="Times New Roman" w:hAnsi="Times New Roman"/>
          <w:sz w:val="24"/>
        </w:rPr>
        <w:t>.</w:t>
      </w:r>
    </w:p>
    <w:p w14:paraId="194D9957" w14:textId="599754A8" w:rsidR="00DB07A2" w:rsidRDefault="00CA0BAE"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Lewis and Clark Annual Meeting:</w:t>
      </w:r>
      <w:r>
        <w:rPr>
          <w:rFonts w:ascii="Times New Roman" w:hAnsi="Times New Roman"/>
          <w:sz w:val="24"/>
        </w:rPr>
        <w:t xml:space="preserve">  The meeting is at 5:30 pm May 22, 2014 at the Tea Steak house.  Lonneman then </w:t>
      </w:r>
      <w:r w:rsidR="00EE7B73">
        <w:rPr>
          <w:rFonts w:ascii="Times New Roman" w:hAnsi="Times New Roman"/>
          <w:sz w:val="24"/>
        </w:rPr>
        <w:t>related that the lobbyist</w:t>
      </w:r>
      <w:r w:rsidR="004F1DB2">
        <w:rPr>
          <w:rFonts w:ascii="Times New Roman" w:hAnsi="Times New Roman"/>
          <w:sz w:val="24"/>
        </w:rPr>
        <w:t>s</w:t>
      </w:r>
      <w:r w:rsidR="00EE7B73">
        <w:rPr>
          <w:rFonts w:ascii="Times New Roman" w:hAnsi="Times New Roman"/>
          <w:sz w:val="24"/>
        </w:rPr>
        <w:t xml:space="preserve"> relate that the both the Federal and State Senators and Representatives need to be contacted and</w:t>
      </w:r>
      <w:r w:rsidR="004F1DB2">
        <w:rPr>
          <w:rFonts w:ascii="Times New Roman" w:hAnsi="Times New Roman"/>
          <w:sz w:val="24"/>
        </w:rPr>
        <w:t xml:space="preserve"> one</w:t>
      </w:r>
      <w:r w:rsidR="00EE7B73">
        <w:rPr>
          <w:rFonts w:ascii="Times New Roman" w:hAnsi="Times New Roman"/>
          <w:sz w:val="24"/>
        </w:rPr>
        <w:t xml:space="preserve"> LPRW area </w:t>
      </w:r>
      <w:r w:rsidR="004F1DB2">
        <w:rPr>
          <w:rFonts w:ascii="Times New Roman" w:hAnsi="Times New Roman"/>
          <w:sz w:val="24"/>
        </w:rPr>
        <w:t xml:space="preserve">state </w:t>
      </w:r>
      <w:r w:rsidR="00EE7B73">
        <w:rPr>
          <w:rFonts w:ascii="Times New Roman" w:hAnsi="Times New Roman"/>
          <w:sz w:val="24"/>
        </w:rPr>
        <w:t xml:space="preserve">legislator is not hot on this issue but is cool.  </w:t>
      </w:r>
      <w:r w:rsidR="00BD46BF">
        <w:rPr>
          <w:rFonts w:ascii="Times New Roman" w:hAnsi="Times New Roman"/>
          <w:sz w:val="24"/>
        </w:rPr>
        <w:t>As to cost sharing, Sioux</w:t>
      </w:r>
      <w:r w:rsidR="00EE7B73">
        <w:rPr>
          <w:rFonts w:ascii="Times New Roman" w:hAnsi="Times New Roman"/>
          <w:sz w:val="24"/>
        </w:rPr>
        <w:t xml:space="preserve"> Falls </w:t>
      </w:r>
      <w:r w:rsidR="00BD46BF">
        <w:rPr>
          <w:rFonts w:ascii="Times New Roman" w:hAnsi="Times New Roman"/>
          <w:sz w:val="24"/>
        </w:rPr>
        <w:t xml:space="preserve">now </w:t>
      </w:r>
      <w:r w:rsidR="00EE7B73">
        <w:rPr>
          <w:rFonts w:ascii="Times New Roman" w:hAnsi="Times New Roman"/>
          <w:sz w:val="24"/>
        </w:rPr>
        <w:t>seems to be taking a different attitude as it sees it may be liable to pay under the ARCA agreement and so it is willing to arbitrate</w:t>
      </w:r>
      <w:r w:rsidR="00BD46BF">
        <w:rPr>
          <w:rFonts w:ascii="Times New Roman" w:hAnsi="Times New Roman"/>
          <w:sz w:val="24"/>
        </w:rPr>
        <w:t>.  The</w:t>
      </w:r>
      <w:r w:rsidR="00EE7B73">
        <w:rPr>
          <w:rFonts w:ascii="Times New Roman" w:hAnsi="Times New Roman"/>
          <w:sz w:val="24"/>
        </w:rPr>
        <w:t xml:space="preserve"> Minnesota bonding bill is a grant and the other states are not.  Dayton will support $64 Million for L&amp;C if the bonding bill goes to $1.2 Billion but if it remains at $950 Million he will still support $20.2 Million for L&amp;C.  </w:t>
      </w:r>
      <w:r>
        <w:rPr>
          <w:rFonts w:ascii="Times New Roman" w:hAnsi="Times New Roman"/>
          <w:sz w:val="24"/>
        </w:rPr>
        <w:t xml:space="preserve"> </w:t>
      </w:r>
    </w:p>
    <w:p w14:paraId="671EC1D1" w14:textId="663C4A31" w:rsidR="00EE7B73" w:rsidRDefault="004F1DB2"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Well Head Protection Program:</w:t>
      </w:r>
      <w:r>
        <w:rPr>
          <w:rFonts w:ascii="Times New Roman" w:hAnsi="Times New Roman"/>
          <w:sz w:val="24"/>
        </w:rPr>
        <w:t xml:space="preserve">  The program is underway with the contract signed with LBG.</w:t>
      </w:r>
    </w:p>
    <w:p w14:paraId="391B453F" w14:textId="24237CDF" w:rsidR="004F1DB2" w:rsidRDefault="004F1DB2"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MPCA Letter:</w:t>
      </w:r>
      <w:r>
        <w:rPr>
          <w:rFonts w:ascii="Times New Roman" w:hAnsi="Times New Roman"/>
          <w:sz w:val="24"/>
        </w:rPr>
        <w:t xml:space="preserve">  This letter relates why LPRW’s Biottta Project is ineligible for funding.</w:t>
      </w:r>
    </w:p>
    <w:p w14:paraId="3B920FD6" w14:textId="15165785" w:rsidR="004F1DB2" w:rsidRDefault="004F1DB2"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Energy Audit:</w:t>
      </w:r>
      <w:r>
        <w:rPr>
          <w:rFonts w:ascii="Times New Roman" w:hAnsi="Times New Roman"/>
          <w:sz w:val="24"/>
        </w:rPr>
        <w:t xml:space="preserve">  The CEO related Ron Carr, Water Maintenance Technician, has worked diligently to review with the electric utilities and one of their recommended consultants about energy efficiencies and there is not much that needs to be done as the LPRW facilities are efficient and/or replacing current equipment is not optimal at this time.  However, the CEO received a detailed letter from Les Ho</w:t>
      </w:r>
      <w:r w:rsidR="00D2704E">
        <w:rPr>
          <w:rFonts w:ascii="Times New Roman" w:hAnsi="Times New Roman"/>
          <w:sz w:val="24"/>
        </w:rPr>
        <w:t>nfi as to electric harmonics and their affect on efficiencies so he will turn this matter over to DGR for guidance.</w:t>
      </w:r>
    </w:p>
    <w:p w14:paraId="510060C4" w14:textId="77777777" w:rsidR="00DB07A2" w:rsidRDefault="00DB07A2" w:rsidP="00DB07A2">
      <w:pPr>
        <w:pStyle w:val="BlockText"/>
        <w:ind w:left="360" w:right="-86" w:firstLine="0"/>
        <w:rPr>
          <w:rFonts w:ascii="Times New Roman" w:hAnsi="Times New Roman"/>
          <w:sz w:val="24"/>
        </w:rPr>
      </w:pPr>
    </w:p>
    <w:p w14:paraId="0FD43328" w14:textId="79538B8C" w:rsidR="00624630" w:rsidRDefault="00624630" w:rsidP="00624630">
      <w:pPr>
        <w:pStyle w:val="BlockText"/>
        <w:ind w:left="0" w:right="-86" w:firstLine="0"/>
        <w:rPr>
          <w:rFonts w:ascii="Times New Roman" w:hAnsi="Times New Roman"/>
          <w:sz w:val="24"/>
        </w:rPr>
      </w:pPr>
      <w:r w:rsidRPr="003D6574">
        <w:rPr>
          <w:rFonts w:ascii="Times New Roman" w:hAnsi="Times New Roman"/>
          <w:b/>
          <w:sz w:val="24"/>
          <w:u w:val="single"/>
        </w:rPr>
        <w:t>Committee Reports:</w:t>
      </w:r>
      <w:r w:rsidR="009B0883">
        <w:rPr>
          <w:rFonts w:ascii="Times New Roman" w:hAnsi="Times New Roman"/>
          <w:sz w:val="24"/>
        </w:rPr>
        <w:t xml:space="preserve">  </w:t>
      </w:r>
    </w:p>
    <w:p w14:paraId="40D25733" w14:textId="7F7E4C53" w:rsidR="009E1628" w:rsidRDefault="009E1628" w:rsidP="009E162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Executive</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r w:rsidR="000F581E">
        <w:rPr>
          <w:rFonts w:ascii="Times New Roman" w:hAnsi="Times New Roman"/>
          <w:sz w:val="24"/>
        </w:rPr>
        <w:t>Nothing to report.</w:t>
      </w:r>
    </w:p>
    <w:p w14:paraId="5A5BE0D9" w14:textId="3363EC66" w:rsidR="00624630" w:rsidRDefault="00624630" w:rsidP="00DB07A2">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Pr="003D6574">
        <w:rPr>
          <w:rFonts w:ascii="Times New Roman" w:hAnsi="Times New Roman"/>
          <w:b/>
          <w:sz w:val="24"/>
          <w:u w:val="single"/>
        </w:rPr>
        <w:t>Personnel Committee:</w:t>
      </w:r>
      <w:r w:rsidR="000F581E">
        <w:rPr>
          <w:rFonts w:ascii="Times New Roman" w:hAnsi="Times New Roman"/>
          <w:sz w:val="24"/>
        </w:rPr>
        <w:t xml:space="preserve">  </w:t>
      </w:r>
      <w:r w:rsidR="00205EBB">
        <w:rPr>
          <w:rFonts w:ascii="Times New Roman" w:hAnsi="Times New Roman"/>
          <w:sz w:val="24"/>
        </w:rPr>
        <w:t>Moen read the Personnel Committee Minutes from both April 7</w:t>
      </w:r>
      <w:r w:rsidR="00205EBB" w:rsidRPr="00205EBB">
        <w:rPr>
          <w:rFonts w:ascii="Times New Roman" w:hAnsi="Times New Roman"/>
          <w:sz w:val="24"/>
          <w:vertAlign w:val="superscript"/>
        </w:rPr>
        <w:t>th</w:t>
      </w:r>
      <w:r w:rsidR="00205EBB">
        <w:rPr>
          <w:rFonts w:ascii="Times New Roman" w:hAnsi="Times New Roman"/>
          <w:sz w:val="24"/>
        </w:rPr>
        <w:t xml:space="preserve"> and April 24</w:t>
      </w:r>
      <w:r w:rsidR="00205EBB" w:rsidRPr="00205EBB">
        <w:rPr>
          <w:rFonts w:ascii="Times New Roman" w:hAnsi="Times New Roman"/>
          <w:sz w:val="24"/>
          <w:vertAlign w:val="superscript"/>
        </w:rPr>
        <w:t>th</w:t>
      </w:r>
      <w:r w:rsidR="00205EBB">
        <w:rPr>
          <w:rFonts w:ascii="Times New Roman" w:hAnsi="Times New Roman"/>
          <w:sz w:val="24"/>
        </w:rPr>
        <w:t xml:space="preserve">.  </w:t>
      </w:r>
      <w:r w:rsidR="00CB1192">
        <w:rPr>
          <w:rFonts w:ascii="Times New Roman" w:hAnsi="Times New Roman"/>
          <w:sz w:val="24"/>
        </w:rPr>
        <w:t xml:space="preserve">Included in the Personnel Committee recommendations are that the Water Technicians be supervised by the Field Superintendents rather than the CEO; that there be created an Operations Manager Position along with job duties and a salary schedule and that Jason Overby be extended an offer to be promoted this position; that there be more visibility </w:t>
      </w:r>
      <w:r w:rsidR="00CB1192">
        <w:rPr>
          <w:rFonts w:ascii="Times New Roman" w:hAnsi="Times New Roman"/>
          <w:sz w:val="24"/>
        </w:rPr>
        <w:lastRenderedPageBreak/>
        <w:t>of LPRW trucks and employees working in the field via flashing lights on the trucks and the employees being required to wear highly visible safety vests; that there be better documentation of employee unsuitable behavior; and that capacity charges be looked at.</w:t>
      </w:r>
    </w:p>
    <w:p w14:paraId="541E8F15" w14:textId="3C570EE7" w:rsidR="00CB1192" w:rsidRDefault="00CB1192" w:rsidP="00DB07A2">
      <w:pPr>
        <w:pStyle w:val="BlockText"/>
        <w:ind w:left="360" w:right="-86" w:hanging="360"/>
        <w:rPr>
          <w:rFonts w:ascii="Times New Roman" w:hAnsi="Times New Roman"/>
          <w:sz w:val="24"/>
        </w:rPr>
      </w:pPr>
      <w:r>
        <w:rPr>
          <w:rFonts w:ascii="Times New Roman" w:hAnsi="Times New Roman"/>
          <w:sz w:val="24"/>
        </w:rPr>
        <w:tab/>
        <w:t>Thereupon the question came up whether this position had been addressed previously to the Field Superintendents.  It had not.  There was some discussion of why this was not offered to all the employees</w:t>
      </w:r>
      <w:r w:rsidR="007724D9">
        <w:rPr>
          <w:rFonts w:ascii="Times New Roman" w:hAnsi="Times New Roman"/>
          <w:sz w:val="24"/>
        </w:rPr>
        <w:t>.  This</w:t>
      </w:r>
      <w:r>
        <w:rPr>
          <w:rFonts w:ascii="Times New Roman" w:hAnsi="Times New Roman"/>
          <w:sz w:val="24"/>
        </w:rPr>
        <w:t xml:space="preserve"> </w:t>
      </w:r>
      <w:r w:rsidR="007724D9">
        <w:rPr>
          <w:rFonts w:ascii="Times New Roman" w:hAnsi="Times New Roman"/>
          <w:sz w:val="24"/>
        </w:rPr>
        <w:t xml:space="preserve">job is to fill a need of LPRW and to place in it an employee with the appropriate credentials and ability to fulfill the duties outlined in the job description.  Only Overby has those credentials immediately.  </w:t>
      </w:r>
      <w:r w:rsidR="002D48CC">
        <w:rPr>
          <w:rFonts w:ascii="Times New Roman" w:hAnsi="Times New Roman"/>
          <w:sz w:val="24"/>
        </w:rPr>
        <w:t xml:space="preserve">Also it was pointed out that this change is costly to LPRW’s budget and the CEO was asked if Overby accepted if his vacant position was going to be filled.  The CEO stated that no not for now but yes it could be in the future.  </w:t>
      </w:r>
      <w:r w:rsidR="007724D9">
        <w:rPr>
          <w:rFonts w:ascii="Times New Roman" w:hAnsi="Times New Roman"/>
          <w:sz w:val="24"/>
        </w:rPr>
        <w:t>Then the employees left the room.</w:t>
      </w:r>
    </w:p>
    <w:p w14:paraId="212BD4B6" w14:textId="378CA244" w:rsidR="00552176" w:rsidRDefault="00552176" w:rsidP="00DB07A2">
      <w:pPr>
        <w:pStyle w:val="BlockText"/>
        <w:ind w:left="360" w:right="-86" w:hanging="360"/>
        <w:rPr>
          <w:rFonts w:ascii="Times New Roman" w:hAnsi="Times New Roman"/>
          <w:sz w:val="24"/>
        </w:rPr>
      </w:pPr>
      <w:r>
        <w:rPr>
          <w:rFonts w:ascii="Times New Roman" w:hAnsi="Times New Roman"/>
          <w:sz w:val="24"/>
        </w:rPr>
        <w:tab/>
        <w:t>M/S/P-U Ufkin/Feikema to offer Jason Overy a promotion to Operations Manager with the salary and job description based as recommended by the Personnel Committee with an effective date based upon acceptance.</w:t>
      </w:r>
    </w:p>
    <w:p w14:paraId="7FC8059F" w14:textId="4FED8F04" w:rsidR="00552176" w:rsidRDefault="00552176" w:rsidP="00DB07A2">
      <w:pPr>
        <w:pStyle w:val="BlockText"/>
        <w:ind w:left="360" w:right="-86" w:hanging="360"/>
        <w:rPr>
          <w:rFonts w:ascii="Times New Roman" w:hAnsi="Times New Roman"/>
          <w:sz w:val="24"/>
        </w:rPr>
      </w:pPr>
      <w:r>
        <w:rPr>
          <w:rFonts w:ascii="Times New Roman" w:hAnsi="Times New Roman"/>
          <w:sz w:val="24"/>
        </w:rPr>
        <w:tab/>
        <w:t>M/S/P/-U Kling/Buysse to approve the Water Maintenance Technicians supervisor change to be the Field Superintendents.</w:t>
      </w:r>
    </w:p>
    <w:p w14:paraId="20B0DD47" w14:textId="6DA82C71" w:rsidR="007724D9" w:rsidRDefault="007724D9" w:rsidP="007724D9">
      <w:pPr>
        <w:pStyle w:val="BlockText"/>
        <w:ind w:left="360" w:right="-86" w:hanging="360"/>
        <w:rPr>
          <w:rFonts w:ascii="Times New Roman" w:hAnsi="Times New Roman"/>
          <w:sz w:val="24"/>
        </w:rPr>
      </w:pPr>
      <w:r>
        <w:rPr>
          <w:rFonts w:ascii="Times New Roman" w:hAnsi="Times New Roman"/>
          <w:sz w:val="24"/>
        </w:rPr>
        <w:tab/>
        <w:t>Upon the employees return, the Field Superintendents did not return.  Thereupon the Board spoke with Overby about the position and his interest in taking this promotion. Overby related that he is interested in the position but felt that others were qualified to fill the position currently.  He will need time to talk this over with his family.  Ufkin related that this is a work in progress and tha</w:t>
      </w:r>
      <w:r w:rsidR="002D48CC">
        <w:rPr>
          <w:rFonts w:ascii="Times New Roman" w:hAnsi="Times New Roman"/>
          <w:sz w:val="24"/>
        </w:rPr>
        <w:t xml:space="preserve">t it may take 2 years before </w:t>
      </w:r>
      <w:r>
        <w:rPr>
          <w:rFonts w:ascii="Times New Roman" w:hAnsi="Times New Roman"/>
          <w:sz w:val="24"/>
        </w:rPr>
        <w:t xml:space="preserve">the details and description of duties evolve and that this is a workable position. </w:t>
      </w:r>
      <w:r w:rsidR="002D48CC">
        <w:rPr>
          <w:rFonts w:ascii="Times New Roman" w:hAnsi="Times New Roman"/>
          <w:sz w:val="24"/>
        </w:rPr>
        <w:t>This is too how Overby sees the position. Overby then related he understands the financial position of LPRW.  He stated there is a needed niche that is deemed necessary on what is is not being done and on what could be done better.  He hopes this position does that.  He wants t</w:t>
      </w:r>
      <w:r w:rsidR="00BD46BF">
        <w:rPr>
          <w:rFonts w:ascii="Times New Roman" w:hAnsi="Times New Roman"/>
          <w:sz w:val="24"/>
        </w:rPr>
        <w:t>o help the CEO with a bit of his</w:t>
      </w:r>
      <w:r w:rsidR="002D48CC">
        <w:rPr>
          <w:rFonts w:ascii="Times New Roman" w:hAnsi="Times New Roman"/>
          <w:sz w:val="24"/>
        </w:rPr>
        <w:t xml:space="preserve"> day to day</w:t>
      </w:r>
      <w:r w:rsidR="00BD46BF">
        <w:rPr>
          <w:rFonts w:ascii="Times New Roman" w:hAnsi="Times New Roman"/>
          <w:sz w:val="24"/>
        </w:rPr>
        <w:t xml:space="preserve"> work</w:t>
      </w:r>
      <w:r w:rsidR="004C00E6">
        <w:rPr>
          <w:rFonts w:ascii="Times New Roman" w:hAnsi="Times New Roman"/>
          <w:sz w:val="24"/>
        </w:rPr>
        <w:t xml:space="preserve"> but wants to improve LPRW.  Then he stated that Ufkin hit it when he stated that his slate if full but that is because he himself has not delegated.  There are things he can delegate but how much?  He will have to figure if it will be a shared or whole position as to his former position.  There are two main concerns: 1) Well Head Protection with a time line that takes precedent and so it would be nice to have help here; and 2) GIS that will take a back seat to the Well Head Protection Program.  There is a lot of GIS data that went missing or not logged by the consultant and </w:t>
      </w:r>
      <w:r w:rsidR="00BD46BF">
        <w:rPr>
          <w:rFonts w:ascii="Times New Roman" w:hAnsi="Times New Roman"/>
          <w:sz w:val="24"/>
        </w:rPr>
        <w:t xml:space="preserve">which </w:t>
      </w:r>
      <w:r w:rsidR="004C00E6">
        <w:rPr>
          <w:rFonts w:ascii="Times New Roman" w:hAnsi="Times New Roman"/>
          <w:sz w:val="24"/>
        </w:rPr>
        <w:t>he is currently working to fix.  He has already checked and there are interested coworkers who want to learn and do these tasks.</w:t>
      </w:r>
    </w:p>
    <w:p w14:paraId="509C08A6" w14:textId="293CB4A2" w:rsidR="00370A93" w:rsidRDefault="00370A93" w:rsidP="007724D9">
      <w:pPr>
        <w:pStyle w:val="BlockText"/>
        <w:ind w:left="360" w:right="-86" w:hanging="360"/>
        <w:rPr>
          <w:rFonts w:ascii="Times New Roman" w:hAnsi="Times New Roman"/>
          <w:sz w:val="24"/>
        </w:rPr>
      </w:pPr>
      <w:r>
        <w:rPr>
          <w:rFonts w:ascii="Times New Roman" w:hAnsi="Times New Roman"/>
          <w:sz w:val="24"/>
        </w:rPr>
        <w:tab/>
      </w:r>
      <w:r w:rsidR="00726162">
        <w:rPr>
          <w:rFonts w:ascii="Times New Roman" w:hAnsi="Times New Roman"/>
          <w:sz w:val="24"/>
        </w:rPr>
        <w:t xml:space="preserve">At this time </w:t>
      </w:r>
      <w:r w:rsidR="00BD46BF">
        <w:rPr>
          <w:rFonts w:ascii="Times New Roman" w:hAnsi="Times New Roman"/>
          <w:sz w:val="24"/>
        </w:rPr>
        <w:t xml:space="preserve">it was explained to </w:t>
      </w:r>
      <w:r w:rsidR="00726162">
        <w:rPr>
          <w:rFonts w:ascii="Times New Roman" w:hAnsi="Times New Roman"/>
          <w:sz w:val="24"/>
        </w:rPr>
        <w:t xml:space="preserve">Overby </w:t>
      </w:r>
      <w:bookmarkStart w:id="1" w:name="_GoBack"/>
      <w:bookmarkEnd w:id="1"/>
      <w:r w:rsidR="00726162">
        <w:rPr>
          <w:rFonts w:ascii="Times New Roman" w:hAnsi="Times New Roman"/>
          <w:sz w:val="24"/>
        </w:rPr>
        <w:t>that this position is an exempt position and that he could be working long hours.  Whereupon vacation was brought up and as an exempt employee if he was expecting 4 weeks.  The CEO spoke up and stated that this position will be exempt with no overtime and that it merited 4 weeks of vacation.  This was thus extended to Overby as part of the offer.  Also Overby related that if he went from unexempt to exempt that he would like to be paid out on his comp time to make a clean break between the two types of employment which was agreeable to the Board.</w:t>
      </w:r>
    </w:p>
    <w:p w14:paraId="3C25BD7E" w14:textId="43D7EE0D" w:rsidR="007724D9" w:rsidRDefault="00DB3751" w:rsidP="00DB07A2">
      <w:pPr>
        <w:pStyle w:val="BlockText"/>
        <w:ind w:left="360" w:right="-86" w:hanging="360"/>
        <w:rPr>
          <w:rFonts w:ascii="Times New Roman" w:hAnsi="Times New Roman"/>
          <w:sz w:val="24"/>
        </w:rPr>
      </w:pPr>
      <w:r>
        <w:rPr>
          <w:rFonts w:ascii="Times New Roman" w:hAnsi="Times New Roman"/>
          <w:sz w:val="24"/>
        </w:rPr>
        <w:tab/>
      </w:r>
      <w:r>
        <w:rPr>
          <w:rFonts w:ascii="Times New Roman" w:hAnsi="Times New Roman"/>
          <w:sz w:val="24"/>
        </w:rPr>
        <w:tab/>
        <w:t>The Personnel Committee reported that it is time to conduct a performance evaluation of the CEO.</w:t>
      </w:r>
    </w:p>
    <w:p w14:paraId="11CDC4D1" w14:textId="30F098C5" w:rsidR="00624630" w:rsidRDefault="00624630" w:rsidP="00624630">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Water Resources &amp; Equipment</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r w:rsidR="00C232E3">
        <w:rPr>
          <w:rFonts w:ascii="Times New Roman" w:hAnsi="Times New Roman"/>
          <w:sz w:val="24"/>
        </w:rPr>
        <w:t>Nothing to report.</w:t>
      </w:r>
    </w:p>
    <w:p w14:paraId="0271637C" w14:textId="0B0D3FF5" w:rsidR="00B971C8" w:rsidRDefault="00B971C8" w:rsidP="00B971C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Budget and Finance</w:t>
      </w:r>
      <w:r w:rsidRPr="003D6574">
        <w:rPr>
          <w:rFonts w:ascii="Times New Roman" w:hAnsi="Times New Roman"/>
          <w:b/>
          <w:sz w:val="24"/>
          <w:u w:val="single"/>
        </w:rPr>
        <w:t xml:space="preserve"> Committee:</w:t>
      </w:r>
      <w:r w:rsidRPr="003D6574">
        <w:rPr>
          <w:rFonts w:ascii="Times New Roman" w:hAnsi="Times New Roman"/>
          <w:sz w:val="24"/>
        </w:rPr>
        <w:t xml:space="preserve"> </w:t>
      </w:r>
      <w:r>
        <w:rPr>
          <w:rFonts w:ascii="Times New Roman" w:hAnsi="Times New Roman"/>
          <w:sz w:val="24"/>
        </w:rPr>
        <w:t xml:space="preserve"> </w:t>
      </w:r>
      <w:r w:rsidR="00A5525A">
        <w:rPr>
          <w:rFonts w:ascii="Times New Roman" w:hAnsi="Times New Roman"/>
          <w:sz w:val="24"/>
        </w:rPr>
        <w:t xml:space="preserve">M/S/P Kling/Weber-U to approve the minutes of the April 23, 2014 Budget and Finance Committee. </w:t>
      </w:r>
    </w:p>
    <w:p w14:paraId="29B2B031" w14:textId="1AE9BAD2" w:rsidR="008B472C" w:rsidRDefault="00624630" w:rsidP="00B24B8E">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MRWA Director</w:t>
      </w:r>
      <w:r w:rsidR="00FD3C21">
        <w:rPr>
          <w:rFonts w:ascii="Times New Roman" w:hAnsi="Times New Roman"/>
          <w:b/>
          <w:sz w:val="24"/>
          <w:u w:val="single"/>
        </w:rPr>
        <w:t>:</w:t>
      </w:r>
      <w:r w:rsidR="00EC5EE3">
        <w:rPr>
          <w:rFonts w:ascii="Times New Roman" w:hAnsi="Times New Roman"/>
          <w:b/>
          <w:sz w:val="24"/>
          <w:u w:val="single"/>
        </w:rPr>
        <w:t xml:space="preserve"> </w:t>
      </w:r>
      <w:r w:rsidR="00425BAB">
        <w:rPr>
          <w:rFonts w:ascii="Times New Roman" w:hAnsi="Times New Roman"/>
          <w:sz w:val="24"/>
        </w:rPr>
        <w:t xml:space="preserve"> </w:t>
      </w:r>
      <w:r w:rsidR="00B971C8">
        <w:rPr>
          <w:rFonts w:ascii="Times New Roman" w:hAnsi="Times New Roman"/>
          <w:sz w:val="24"/>
        </w:rPr>
        <w:t xml:space="preserve">Spronk had nothing to report.  </w:t>
      </w:r>
    </w:p>
    <w:p w14:paraId="13B0C02A" w14:textId="79CED285" w:rsidR="00B971C8" w:rsidRPr="00B24B8E" w:rsidRDefault="00B971C8" w:rsidP="00B24B8E">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p>
    <w:p w14:paraId="298D47F8" w14:textId="71F3F415" w:rsidR="00552176" w:rsidRDefault="00624630" w:rsidP="00A5525A">
      <w:pPr>
        <w:pStyle w:val="BlockText"/>
        <w:ind w:left="0" w:right="-86" w:firstLine="0"/>
        <w:rPr>
          <w:rFonts w:ascii="Times New Roman" w:hAnsi="Times New Roman"/>
          <w:sz w:val="24"/>
        </w:rPr>
      </w:pPr>
      <w:r w:rsidRPr="003D6574">
        <w:rPr>
          <w:rFonts w:ascii="Times New Roman" w:hAnsi="Times New Roman"/>
          <w:b/>
          <w:sz w:val="24"/>
          <w:u w:val="single"/>
        </w:rPr>
        <w:lastRenderedPageBreak/>
        <w:t>Other</w:t>
      </w:r>
      <w:r w:rsidR="00B971C8">
        <w:rPr>
          <w:rFonts w:ascii="Times New Roman" w:hAnsi="Times New Roman"/>
          <w:b/>
          <w:sz w:val="24"/>
          <w:u w:val="single"/>
        </w:rPr>
        <w:t>:</w:t>
      </w:r>
      <w:r w:rsidR="00DB56D1">
        <w:rPr>
          <w:rFonts w:ascii="Times New Roman" w:hAnsi="Times New Roman"/>
          <w:sz w:val="24"/>
        </w:rPr>
        <w:t xml:space="preserve"> </w:t>
      </w:r>
      <w:r w:rsidR="00D2704E">
        <w:rPr>
          <w:rFonts w:ascii="Times New Roman" w:hAnsi="Times New Roman"/>
          <w:sz w:val="24"/>
        </w:rPr>
        <w:t xml:space="preserve">  Kling asked about who had responsibility to seal the wells in Woods Lake.  The CEO will get an answer for Kling.</w:t>
      </w:r>
    </w:p>
    <w:p w14:paraId="787B1F25" w14:textId="2D6209AD" w:rsidR="00863BE9" w:rsidRPr="00863BE9" w:rsidRDefault="00863BE9" w:rsidP="00624630">
      <w:pPr>
        <w:pStyle w:val="BlockText"/>
        <w:ind w:left="360" w:right="-86" w:hanging="360"/>
        <w:rPr>
          <w:rFonts w:ascii="Times New Roman" w:hAnsi="Times New Roman"/>
          <w:sz w:val="24"/>
        </w:rPr>
      </w:pPr>
      <w:r>
        <w:rPr>
          <w:rFonts w:ascii="Times New Roman" w:hAnsi="Times New Roman"/>
          <w:b/>
          <w:sz w:val="24"/>
          <w:u w:val="single"/>
        </w:rPr>
        <w:t>Public Comment</w:t>
      </w:r>
      <w:r w:rsidR="008B472C">
        <w:rPr>
          <w:rFonts w:ascii="Times New Roman" w:hAnsi="Times New Roman"/>
          <w:b/>
          <w:sz w:val="24"/>
          <w:u w:val="single"/>
        </w:rPr>
        <w:t>:</w:t>
      </w:r>
      <w:r w:rsidR="00340803">
        <w:rPr>
          <w:rFonts w:ascii="Times New Roman" w:hAnsi="Times New Roman"/>
          <w:sz w:val="24"/>
        </w:rPr>
        <w:t xml:space="preserve"> </w:t>
      </w:r>
      <w:r w:rsidR="00FD72D7">
        <w:rPr>
          <w:rFonts w:ascii="Times New Roman" w:hAnsi="Times New Roman"/>
          <w:sz w:val="24"/>
        </w:rPr>
        <w:t xml:space="preserve"> None.</w:t>
      </w:r>
    </w:p>
    <w:p w14:paraId="7D201007" w14:textId="77777777" w:rsidR="00624630" w:rsidRPr="00401E61" w:rsidRDefault="00624630">
      <w:pPr>
        <w:pStyle w:val="BlockText"/>
        <w:ind w:left="0" w:right="-86" w:firstLine="0"/>
        <w:rPr>
          <w:rFonts w:ascii="Times New Roman" w:hAnsi="Times New Roman"/>
          <w:sz w:val="24"/>
        </w:rPr>
      </w:pPr>
    </w:p>
    <w:p w14:paraId="5E69AD5E" w14:textId="74848A24" w:rsidR="00201DA9" w:rsidRDefault="00624630" w:rsidP="006149A6">
      <w:pPr>
        <w:pStyle w:val="BlockText"/>
        <w:ind w:left="0" w:right="-86" w:firstLine="0"/>
        <w:rPr>
          <w:rFonts w:ascii="Times New Roman" w:hAnsi="Times New Roman"/>
          <w:sz w:val="24"/>
        </w:rPr>
      </w:pPr>
      <w:r w:rsidRPr="003D6574">
        <w:rPr>
          <w:rFonts w:ascii="Times New Roman" w:hAnsi="Times New Roman"/>
          <w:b/>
          <w:sz w:val="24"/>
          <w:u w:val="single"/>
        </w:rPr>
        <w:t>Adjournment:</w:t>
      </w:r>
      <w:r w:rsidR="001015C5">
        <w:rPr>
          <w:rFonts w:ascii="Times New Roman" w:hAnsi="Times New Roman"/>
          <w:sz w:val="24"/>
        </w:rPr>
        <w:t xml:space="preserve">  </w:t>
      </w:r>
      <w:r w:rsidR="00D2704E">
        <w:rPr>
          <w:rFonts w:ascii="Times New Roman" w:hAnsi="Times New Roman"/>
          <w:sz w:val="24"/>
        </w:rPr>
        <w:t>M/S/P-U Ufkin/Kling</w:t>
      </w:r>
      <w:r w:rsidR="006E5496">
        <w:rPr>
          <w:rFonts w:ascii="Times New Roman" w:hAnsi="Times New Roman"/>
          <w:sz w:val="24"/>
        </w:rPr>
        <w:t xml:space="preserve"> to adjourn</w:t>
      </w:r>
      <w:r w:rsidR="00F64A09">
        <w:rPr>
          <w:rFonts w:ascii="Times New Roman" w:hAnsi="Times New Roman"/>
          <w:sz w:val="24"/>
        </w:rPr>
        <w:t xml:space="preserve"> at 11:30 pm</w:t>
      </w:r>
      <w:r w:rsidR="00562FEF">
        <w:rPr>
          <w:rFonts w:ascii="Times New Roman" w:hAnsi="Times New Roman"/>
          <w:sz w:val="24"/>
        </w:rPr>
        <w:t>.</w:t>
      </w:r>
      <w:r w:rsidR="006E5496">
        <w:rPr>
          <w:rFonts w:ascii="Times New Roman" w:hAnsi="Times New Roman"/>
          <w:sz w:val="24"/>
        </w:rPr>
        <w:t xml:space="preserve"> The</w:t>
      </w:r>
      <w:r w:rsidR="00562FEF">
        <w:rPr>
          <w:rFonts w:ascii="Times New Roman" w:hAnsi="Times New Roman"/>
          <w:sz w:val="24"/>
        </w:rPr>
        <w:t xml:space="preserve"> </w:t>
      </w:r>
      <w:r w:rsidR="006E5496">
        <w:rPr>
          <w:rFonts w:ascii="Times New Roman" w:hAnsi="Times New Roman"/>
          <w:sz w:val="24"/>
        </w:rPr>
        <w:t>next regularly scheduled mee</w:t>
      </w:r>
      <w:r w:rsidR="00D2704E">
        <w:rPr>
          <w:rFonts w:ascii="Times New Roman" w:hAnsi="Times New Roman"/>
          <w:sz w:val="24"/>
        </w:rPr>
        <w:t>ting is set for Monday, May 19</w:t>
      </w:r>
      <w:r w:rsidR="006E5496">
        <w:rPr>
          <w:rFonts w:ascii="Times New Roman" w:hAnsi="Times New Roman"/>
          <w:sz w:val="24"/>
        </w:rPr>
        <w:t>, 2014 at 7:00 pm.</w:t>
      </w:r>
    </w:p>
    <w:p w14:paraId="2D2CF7D1" w14:textId="77777777" w:rsidR="00201DA9" w:rsidRDefault="00201DA9" w:rsidP="006149A6">
      <w:pPr>
        <w:pStyle w:val="BlockText"/>
        <w:ind w:left="0" w:right="-86" w:firstLine="0"/>
        <w:rPr>
          <w:rFonts w:ascii="Times New Roman" w:hAnsi="Times New Roman"/>
          <w:sz w:val="24"/>
        </w:rPr>
      </w:pPr>
    </w:p>
    <w:p w14:paraId="447DC01A" w14:textId="7E81CA99" w:rsidR="00624630" w:rsidRPr="003D6574" w:rsidRDefault="00624630" w:rsidP="00435E08">
      <w:pPr>
        <w:pStyle w:val="BlockText"/>
        <w:ind w:left="0" w:right="-86" w:firstLine="0"/>
        <w:rPr>
          <w:rFonts w:ascii="Times New Roman" w:hAnsi="Times New Roman"/>
          <w:sz w:val="24"/>
        </w:rPr>
      </w:pPr>
      <w:r w:rsidRPr="003D6574">
        <w:rPr>
          <w:rFonts w:ascii="Times New Roman" w:hAnsi="Times New Roman"/>
          <w:sz w:val="24"/>
        </w:rPr>
        <w:tab/>
      </w:r>
      <w:r w:rsidR="00435E08">
        <w:rPr>
          <w:rFonts w:ascii="Times New Roman" w:hAnsi="Times New Roman"/>
          <w:sz w:val="24"/>
        </w:rPr>
        <w:tab/>
      </w:r>
      <w:r w:rsidRPr="003D6574">
        <w:rPr>
          <w:rFonts w:ascii="Times New Roman" w:hAnsi="Times New Roman"/>
          <w:sz w:val="24"/>
        </w:rPr>
        <w:t>___________________________________________</w:t>
      </w:r>
      <w:r w:rsidR="00435E08">
        <w:rPr>
          <w:rFonts w:ascii="Times New Roman" w:hAnsi="Times New Roman"/>
          <w:sz w:val="24"/>
        </w:rPr>
        <w:t>J</w:t>
      </w:r>
      <w:r w:rsidRPr="003D6574">
        <w:rPr>
          <w:rFonts w:ascii="Times New Roman" w:hAnsi="Times New Roman"/>
          <w:sz w:val="24"/>
        </w:rPr>
        <w:t>anice Moen, Secretary</w:t>
      </w:r>
    </w:p>
    <w:sectPr w:rsidR="00624630" w:rsidRPr="003D6574" w:rsidSect="00624630">
      <w:footerReference w:type="even" r:id="rId9"/>
      <w:footerReference w:type="default" r:id="rId10"/>
      <w:pgSz w:w="12240" w:h="15840"/>
      <w:pgMar w:top="1080" w:right="1166" w:bottom="1166" w:left="180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9196E" w14:textId="77777777" w:rsidR="009275D0" w:rsidRDefault="009275D0">
      <w:r>
        <w:separator/>
      </w:r>
    </w:p>
  </w:endnote>
  <w:endnote w:type="continuationSeparator" w:id="0">
    <w:p w14:paraId="07DDA14D" w14:textId="77777777" w:rsidR="009275D0" w:rsidRDefault="0092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8949" w14:textId="77777777" w:rsidR="00935F7D" w:rsidRDefault="00935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EFEAD8D" w14:textId="77777777" w:rsidR="00935F7D" w:rsidRDefault="00935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79DC" w14:textId="77777777" w:rsidR="00935F7D" w:rsidRDefault="00935F7D">
    <w:pPr>
      <w:pStyle w:val="Footer"/>
      <w:framePr w:wrap="around" w:vAnchor="text" w:hAnchor="margin" w:xAlign="right" w:y="1"/>
      <w:rPr>
        <w:rStyle w:val="PageNumber"/>
        <w:sz w:val="18"/>
      </w:rPr>
    </w:pPr>
    <w:r>
      <w:rPr>
        <w:rStyle w:val="PageNumber"/>
        <w:rFonts w:ascii="Times New Roman" w:eastAsia="Times New Roman" w:hAnsi="Times New Roman"/>
        <w:sz w:val="20"/>
      </w:rPr>
      <w:t xml:space="preserve">Page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PAGE </w:instrText>
    </w:r>
    <w:r>
      <w:rPr>
        <w:rStyle w:val="PageNumber"/>
        <w:rFonts w:ascii="Times New Roman" w:eastAsia="Times New Roman" w:hAnsi="Times New Roman"/>
        <w:sz w:val="20"/>
      </w:rPr>
      <w:fldChar w:fldCharType="separate"/>
    </w:r>
    <w:r w:rsidR="00930512">
      <w:rPr>
        <w:rStyle w:val="PageNumber"/>
        <w:rFonts w:ascii="Times New Roman" w:eastAsia="Times New Roman" w:hAnsi="Times New Roman"/>
        <w:noProof/>
        <w:sz w:val="20"/>
      </w:rPr>
      <w:t>6</w:t>
    </w:r>
    <w:r>
      <w:rPr>
        <w:rStyle w:val="PageNumber"/>
        <w:rFonts w:ascii="Times New Roman" w:eastAsia="Times New Roman" w:hAnsi="Times New Roman"/>
        <w:sz w:val="20"/>
      </w:rPr>
      <w:fldChar w:fldCharType="end"/>
    </w:r>
    <w:r>
      <w:rPr>
        <w:rStyle w:val="PageNumber"/>
        <w:rFonts w:ascii="Times New Roman" w:eastAsia="Times New Roman" w:hAnsi="Times New Roman"/>
        <w:sz w:val="20"/>
      </w:rPr>
      <w:t xml:space="preserve"> of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NUMPAGES </w:instrText>
    </w:r>
    <w:r>
      <w:rPr>
        <w:rStyle w:val="PageNumber"/>
        <w:rFonts w:ascii="Times New Roman" w:eastAsia="Times New Roman" w:hAnsi="Times New Roman"/>
        <w:sz w:val="20"/>
      </w:rPr>
      <w:fldChar w:fldCharType="separate"/>
    </w:r>
    <w:r w:rsidR="00930512">
      <w:rPr>
        <w:rStyle w:val="PageNumber"/>
        <w:rFonts w:ascii="Times New Roman" w:eastAsia="Times New Roman" w:hAnsi="Times New Roman"/>
        <w:noProof/>
        <w:sz w:val="20"/>
      </w:rPr>
      <w:t>6</w:t>
    </w:r>
    <w:r>
      <w:rPr>
        <w:rStyle w:val="PageNumber"/>
        <w:rFonts w:ascii="Times New Roman" w:eastAsia="Times New Roman" w:hAnsi="Times New Roman"/>
        <w:sz w:val="20"/>
      </w:rPr>
      <w:fldChar w:fldCharType="end"/>
    </w:r>
  </w:p>
  <w:p w14:paraId="37ABDDC4" w14:textId="77777777" w:rsidR="00935F7D" w:rsidRDefault="00935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49104" w14:textId="77777777" w:rsidR="009275D0" w:rsidRDefault="009275D0">
      <w:r>
        <w:separator/>
      </w:r>
    </w:p>
  </w:footnote>
  <w:footnote w:type="continuationSeparator" w:id="0">
    <w:p w14:paraId="55B7E0E1" w14:textId="77777777" w:rsidR="009275D0" w:rsidRDefault="00927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2"/>
      <w:numFmt w:val="lowerLetter"/>
      <w:lvlText w:val="%1."/>
      <w:lvlJc w:val="left"/>
      <w:pPr>
        <w:tabs>
          <w:tab w:val="num" w:pos="580"/>
        </w:tabs>
        <w:ind w:left="580" w:hanging="580"/>
      </w:pPr>
      <w:rPr>
        <w:rFonts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34F0F15"/>
    <w:multiLevelType w:val="hybridMultilevel"/>
    <w:tmpl w:val="986E43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C96F4A"/>
    <w:multiLevelType w:val="hybridMultilevel"/>
    <w:tmpl w:val="15B29D26"/>
    <w:lvl w:ilvl="0" w:tplc="00000000">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5A61AD"/>
    <w:multiLevelType w:val="hybridMultilevel"/>
    <w:tmpl w:val="D242D28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3F108B"/>
    <w:multiLevelType w:val="hybridMultilevel"/>
    <w:tmpl w:val="9F6C693E"/>
    <w:lvl w:ilvl="0" w:tplc="864EC4C6">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377C97"/>
    <w:multiLevelType w:val="hybridMultilevel"/>
    <w:tmpl w:val="15B2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0"/>
  </w:num>
  <w:num w:numId="6">
    <w:abstractNumId w:val="1"/>
  </w:num>
  <w:num w:numId="7">
    <w:abstractNumId w:val="2"/>
  </w:num>
  <w:num w:numId="8">
    <w:abstractNumId w:val="3"/>
  </w:num>
  <w:num w:numId="9">
    <w:abstractNumId w:val="4"/>
  </w:num>
  <w:num w:numId="10">
    <w:abstractNumId w:val="0"/>
  </w:num>
  <w:num w:numId="11">
    <w:abstractNumId w:val="0"/>
  </w:num>
  <w:num w:numId="12">
    <w:abstractNumId w:val="1"/>
  </w:num>
  <w:num w:numId="13">
    <w:abstractNumId w:val="2"/>
  </w:num>
  <w:num w:numId="14">
    <w:abstractNumId w:val="0"/>
  </w:num>
  <w:num w:numId="15">
    <w:abstractNumId w:val="0"/>
  </w:num>
  <w:num w:numId="16">
    <w:abstractNumId w:val="0"/>
  </w:num>
  <w:num w:numId="17">
    <w:abstractNumId w:val="9"/>
  </w:num>
  <w:num w:numId="18">
    <w:abstractNumId w:val="6"/>
  </w:num>
  <w:num w:numId="19">
    <w:abstractNumId w:val="7"/>
  </w:num>
  <w:num w:numId="20">
    <w:abstractNumId w:val="0"/>
    <w:lvlOverride w:ilvl="0">
      <w:lvl w:ilvl="0">
        <w:start w:val="1"/>
        <w:numFmt w:val="upperLetter"/>
        <w:lvlText w:val="%1."/>
        <w:lvlJc w:val="left"/>
        <w:pPr>
          <w:tabs>
            <w:tab w:val="num" w:pos="360"/>
          </w:tabs>
          <w:ind w:left="360" w:hanging="360"/>
        </w:pPr>
      </w:lvl>
    </w:lvlOverride>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14"/>
    <w:rsid w:val="00005DBB"/>
    <w:rsid w:val="000165B4"/>
    <w:rsid w:val="00022F39"/>
    <w:rsid w:val="00024E23"/>
    <w:rsid w:val="00036E4F"/>
    <w:rsid w:val="000402B5"/>
    <w:rsid w:val="00052570"/>
    <w:rsid w:val="0005395B"/>
    <w:rsid w:val="000542F7"/>
    <w:rsid w:val="00070090"/>
    <w:rsid w:val="0007126D"/>
    <w:rsid w:val="0007583F"/>
    <w:rsid w:val="00077250"/>
    <w:rsid w:val="0009278C"/>
    <w:rsid w:val="000B6CF3"/>
    <w:rsid w:val="000C2403"/>
    <w:rsid w:val="000C39D5"/>
    <w:rsid w:val="000C3CA2"/>
    <w:rsid w:val="000D2EEF"/>
    <w:rsid w:val="000D391B"/>
    <w:rsid w:val="000D6556"/>
    <w:rsid w:val="000E54FD"/>
    <w:rsid w:val="000F581E"/>
    <w:rsid w:val="000F6AB1"/>
    <w:rsid w:val="000F7382"/>
    <w:rsid w:val="001015C5"/>
    <w:rsid w:val="00103348"/>
    <w:rsid w:val="00103C14"/>
    <w:rsid w:val="00106663"/>
    <w:rsid w:val="0011216A"/>
    <w:rsid w:val="00116460"/>
    <w:rsid w:val="00124A68"/>
    <w:rsid w:val="00143676"/>
    <w:rsid w:val="00157E61"/>
    <w:rsid w:val="00171FFB"/>
    <w:rsid w:val="00182FFF"/>
    <w:rsid w:val="00184C8A"/>
    <w:rsid w:val="00187D40"/>
    <w:rsid w:val="001911BF"/>
    <w:rsid w:val="00194496"/>
    <w:rsid w:val="001B44C6"/>
    <w:rsid w:val="001B53B5"/>
    <w:rsid w:val="001B6D37"/>
    <w:rsid w:val="001C2267"/>
    <w:rsid w:val="001E315D"/>
    <w:rsid w:val="001F164C"/>
    <w:rsid w:val="001F2F15"/>
    <w:rsid w:val="001F4F13"/>
    <w:rsid w:val="001F6AB3"/>
    <w:rsid w:val="00200ECD"/>
    <w:rsid w:val="00201DA9"/>
    <w:rsid w:val="0020316C"/>
    <w:rsid w:val="00205202"/>
    <w:rsid w:val="00205EBB"/>
    <w:rsid w:val="0021361A"/>
    <w:rsid w:val="002175D0"/>
    <w:rsid w:val="002216E4"/>
    <w:rsid w:val="0022399D"/>
    <w:rsid w:val="00231EB4"/>
    <w:rsid w:val="00244298"/>
    <w:rsid w:val="00264EBB"/>
    <w:rsid w:val="00265178"/>
    <w:rsid w:val="002718D2"/>
    <w:rsid w:val="00276D16"/>
    <w:rsid w:val="00282CD9"/>
    <w:rsid w:val="002840E4"/>
    <w:rsid w:val="00287925"/>
    <w:rsid w:val="00293681"/>
    <w:rsid w:val="0029483C"/>
    <w:rsid w:val="002A0958"/>
    <w:rsid w:val="002A15F5"/>
    <w:rsid w:val="002A7054"/>
    <w:rsid w:val="002B23C9"/>
    <w:rsid w:val="002B25F9"/>
    <w:rsid w:val="002B6A3E"/>
    <w:rsid w:val="002B6A54"/>
    <w:rsid w:val="002B7603"/>
    <w:rsid w:val="002C33CC"/>
    <w:rsid w:val="002C3E35"/>
    <w:rsid w:val="002D48CC"/>
    <w:rsid w:val="002E507A"/>
    <w:rsid w:val="002F4F20"/>
    <w:rsid w:val="00307E74"/>
    <w:rsid w:val="003147A3"/>
    <w:rsid w:val="0032566F"/>
    <w:rsid w:val="00340803"/>
    <w:rsid w:val="00346E5D"/>
    <w:rsid w:val="0035342A"/>
    <w:rsid w:val="00370A93"/>
    <w:rsid w:val="0037157E"/>
    <w:rsid w:val="00372414"/>
    <w:rsid w:val="0037468D"/>
    <w:rsid w:val="00382B53"/>
    <w:rsid w:val="00384C4B"/>
    <w:rsid w:val="003864E3"/>
    <w:rsid w:val="003A1642"/>
    <w:rsid w:val="003A29E8"/>
    <w:rsid w:val="003B3B6A"/>
    <w:rsid w:val="003B748A"/>
    <w:rsid w:val="003C0C19"/>
    <w:rsid w:val="003D4C80"/>
    <w:rsid w:val="003E1E93"/>
    <w:rsid w:val="004011AF"/>
    <w:rsid w:val="00401B8D"/>
    <w:rsid w:val="00424D77"/>
    <w:rsid w:val="00425BAB"/>
    <w:rsid w:val="00430897"/>
    <w:rsid w:val="00435E08"/>
    <w:rsid w:val="00440F7F"/>
    <w:rsid w:val="004460BF"/>
    <w:rsid w:val="00453268"/>
    <w:rsid w:val="004572D4"/>
    <w:rsid w:val="00474F8B"/>
    <w:rsid w:val="004836F0"/>
    <w:rsid w:val="004914FE"/>
    <w:rsid w:val="004A7040"/>
    <w:rsid w:val="004B05D4"/>
    <w:rsid w:val="004C00E6"/>
    <w:rsid w:val="004D3096"/>
    <w:rsid w:val="004D3D10"/>
    <w:rsid w:val="004E72CC"/>
    <w:rsid w:val="004E7EBD"/>
    <w:rsid w:val="004F1DB2"/>
    <w:rsid w:val="004F4E61"/>
    <w:rsid w:val="004F6733"/>
    <w:rsid w:val="004F705D"/>
    <w:rsid w:val="00501B3F"/>
    <w:rsid w:val="00522132"/>
    <w:rsid w:val="00527D88"/>
    <w:rsid w:val="00543BA6"/>
    <w:rsid w:val="00545C32"/>
    <w:rsid w:val="0054732E"/>
    <w:rsid w:val="00552176"/>
    <w:rsid w:val="00562FEF"/>
    <w:rsid w:val="00583904"/>
    <w:rsid w:val="00593572"/>
    <w:rsid w:val="00594E1E"/>
    <w:rsid w:val="0059676A"/>
    <w:rsid w:val="005A6CB5"/>
    <w:rsid w:val="005A7CFA"/>
    <w:rsid w:val="005B03BF"/>
    <w:rsid w:val="005B1B07"/>
    <w:rsid w:val="005B37B9"/>
    <w:rsid w:val="005C06B5"/>
    <w:rsid w:val="005D30EA"/>
    <w:rsid w:val="005D7184"/>
    <w:rsid w:val="005E2488"/>
    <w:rsid w:val="005E699B"/>
    <w:rsid w:val="005F0B63"/>
    <w:rsid w:val="005F1BB5"/>
    <w:rsid w:val="00606676"/>
    <w:rsid w:val="00610AB8"/>
    <w:rsid w:val="006149A6"/>
    <w:rsid w:val="00617745"/>
    <w:rsid w:val="00624630"/>
    <w:rsid w:val="00632B0A"/>
    <w:rsid w:val="006331DB"/>
    <w:rsid w:val="00641E13"/>
    <w:rsid w:val="00645DBF"/>
    <w:rsid w:val="006468BB"/>
    <w:rsid w:val="00651761"/>
    <w:rsid w:val="00653F25"/>
    <w:rsid w:val="006542AC"/>
    <w:rsid w:val="00657554"/>
    <w:rsid w:val="00661B11"/>
    <w:rsid w:val="0066419C"/>
    <w:rsid w:val="00667220"/>
    <w:rsid w:val="0068106B"/>
    <w:rsid w:val="006866CC"/>
    <w:rsid w:val="00687538"/>
    <w:rsid w:val="00692961"/>
    <w:rsid w:val="00693673"/>
    <w:rsid w:val="006949F3"/>
    <w:rsid w:val="006B7C32"/>
    <w:rsid w:val="006C6443"/>
    <w:rsid w:val="006E04D1"/>
    <w:rsid w:val="006E5496"/>
    <w:rsid w:val="006E6AE8"/>
    <w:rsid w:val="006F40A8"/>
    <w:rsid w:val="007020B4"/>
    <w:rsid w:val="0071456C"/>
    <w:rsid w:val="00721101"/>
    <w:rsid w:val="0072302C"/>
    <w:rsid w:val="00726162"/>
    <w:rsid w:val="0073135D"/>
    <w:rsid w:val="00740639"/>
    <w:rsid w:val="00751585"/>
    <w:rsid w:val="0075323F"/>
    <w:rsid w:val="00753654"/>
    <w:rsid w:val="007608C7"/>
    <w:rsid w:val="007724D9"/>
    <w:rsid w:val="00773285"/>
    <w:rsid w:val="00776590"/>
    <w:rsid w:val="007876F3"/>
    <w:rsid w:val="00791322"/>
    <w:rsid w:val="007A375A"/>
    <w:rsid w:val="007A3C52"/>
    <w:rsid w:val="007A6E53"/>
    <w:rsid w:val="007B4752"/>
    <w:rsid w:val="007C1DBF"/>
    <w:rsid w:val="007C3EBB"/>
    <w:rsid w:val="007D4AB7"/>
    <w:rsid w:val="007D7D89"/>
    <w:rsid w:val="007E00B3"/>
    <w:rsid w:val="007E6DFF"/>
    <w:rsid w:val="007F29E5"/>
    <w:rsid w:val="007F2FD8"/>
    <w:rsid w:val="00801392"/>
    <w:rsid w:val="008024BD"/>
    <w:rsid w:val="00805DF5"/>
    <w:rsid w:val="00806B00"/>
    <w:rsid w:val="008117E2"/>
    <w:rsid w:val="00812836"/>
    <w:rsid w:val="00813434"/>
    <w:rsid w:val="00813AF6"/>
    <w:rsid w:val="008257EC"/>
    <w:rsid w:val="008331DB"/>
    <w:rsid w:val="008407C0"/>
    <w:rsid w:val="0084294B"/>
    <w:rsid w:val="00843AD3"/>
    <w:rsid w:val="00861992"/>
    <w:rsid w:val="00863BE9"/>
    <w:rsid w:val="00872103"/>
    <w:rsid w:val="0088119F"/>
    <w:rsid w:val="00884844"/>
    <w:rsid w:val="00887092"/>
    <w:rsid w:val="00895C2C"/>
    <w:rsid w:val="008A3DB9"/>
    <w:rsid w:val="008A759B"/>
    <w:rsid w:val="008B11E4"/>
    <w:rsid w:val="008B472C"/>
    <w:rsid w:val="008B7BB6"/>
    <w:rsid w:val="008B7F3F"/>
    <w:rsid w:val="008C53D9"/>
    <w:rsid w:val="008D6CE7"/>
    <w:rsid w:val="008E4D08"/>
    <w:rsid w:val="008E6D74"/>
    <w:rsid w:val="009249D9"/>
    <w:rsid w:val="0092641C"/>
    <w:rsid w:val="009275D0"/>
    <w:rsid w:val="00930512"/>
    <w:rsid w:val="00931835"/>
    <w:rsid w:val="00935F7D"/>
    <w:rsid w:val="0094460C"/>
    <w:rsid w:val="009502EC"/>
    <w:rsid w:val="0095334B"/>
    <w:rsid w:val="00953B88"/>
    <w:rsid w:val="00964B20"/>
    <w:rsid w:val="00975488"/>
    <w:rsid w:val="0097789C"/>
    <w:rsid w:val="00993252"/>
    <w:rsid w:val="00994E17"/>
    <w:rsid w:val="0099577C"/>
    <w:rsid w:val="009B0883"/>
    <w:rsid w:val="009C63D4"/>
    <w:rsid w:val="009C71A0"/>
    <w:rsid w:val="009D2776"/>
    <w:rsid w:val="009D5267"/>
    <w:rsid w:val="009E1628"/>
    <w:rsid w:val="009E1BC1"/>
    <w:rsid w:val="009E49F1"/>
    <w:rsid w:val="00A06293"/>
    <w:rsid w:val="00A07CA7"/>
    <w:rsid w:val="00A11131"/>
    <w:rsid w:val="00A1279A"/>
    <w:rsid w:val="00A1779D"/>
    <w:rsid w:val="00A53A71"/>
    <w:rsid w:val="00A5525A"/>
    <w:rsid w:val="00A70E73"/>
    <w:rsid w:val="00A71593"/>
    <w:rsid w:val="00A725A8"/>
    <w:rsid w:val="00A86F35"/>
    <w:rsid w:val="00A9275C"/>
    <w:rsid w:val="00A92BD3"/>
    <w:rsid w:val="00AA05F7"/>
    <w:rsid w:val="00AB0B16"/>
    <w:rsid w:val="00AE05C4"/>
    <w:rsid w:val="00AE348A"/>
    <w:rsid w:val="00B0609A"/>
    <w:rsid w:val="00B07186"/>
    <w:rsid w:val="00B13D91"/>
    <w:rsid w:val="00B153C3"/>
    <w:rsid w:val="00B2184E"/>
    <w:rsid w:val="00B21E4D"/>
    <w:rsid w:val="00B24B8E"/>
    <w:rsid w:val="00B43EDD"/>
    <w:rsid w:val="00B459EC"/>
    <w:rsid w:val="00B50974"/>
    <w:rsid w:val="00B53B20"/>
    <w:rsid w:val="00B55B2E"/>
    <w:rsid w:val="00B63895"/>
    <w:rsid w:val="00B6685C"/>
    <w:rsid w:val="00B723BA"/>
    <w:rsid w:val="00B73C02"/>
    <w:rsid w:val="00B83559"/>
    <w:rsid w:val="00B8397A"/>
    <w:rsid w:val="00B84757"/>
    <w:rsid w:val="00B93999"/>
    <w:rsid w:val="00B971C8"/>
    <w:rsid w:val="00BC6AC8"/>
    <w:rsid w:val="00BD46A7"/>
    <w:rsid w:val="00BD46BF"/>
    <w:rsid w:val="00BD5CE9"/>
    <w:rsid w:val="00BE2B56"/>
    <w:rsid w:val="00BE5BDB"/>
    <w:rsid w:val="00BE6391"/>
    <w:rsid w:val="00BF2BD4"/>
    <w:rsid w:val="00BF3F91"/>
    <w:rsid w:val="00C05532"/>
    <w:rsid w:val="00C060EE"/>
    <w:rsid w:val="00C149B0"/>
    <w:rsid w:val="00C1668D"/>
    <w:rsid w:val="00C2310D"/>
    <w:rsid w:val="00C232E3"/>
    <w:rsid w:val="00C266A8"/>
    <w:rsid w:val="00C35B23"/>
    <w:rsid w:val="00C50FFA"/>
    <w:rsid w:val="00C554B6"/>
    <w:rsid w:val="00C60122"/>
    <w:rsid w:val="00C601FD"/>
    <w:rsid w:val="00C60D6B"/>
    <w:rsid w:val="00C62473"/>
    <w:rsid w:val="00C77A14"/>
    <w:rsid w:val="00C92D75"/>
    <w:rsid w:val="00CA0BAE"/>
    <w:rsid w:val="00CA7E7C"/>
    <w:rsid w:val="00CB1192"/>
    <w:rsid w:val="00CC2CE7"/>
    <w:rsid w:val="00CE4B01"/>
    <w:rsid w:val="00CF7E79"/>
    <w:rsid w:val="00D24C3B"/>
    <w:rsid w:val="00D2704E"/>
    <w:rsid w:val="00D45A54"/>
    <w:rsid w:val="00D47269"/>
    <w:rsid w:val="00D53E88"/>
    <w:rsid w:val="00D65593"/>
    <w:rsid w:val="00D661E9"/>
    <w:rsid w:val="00D8377A"/>
    <w:rsid w:val="00D84C2E"/>
    <w:rsid w:val="00D91685"/>
    <w:rsid w:val="00DA2278"/>
    <w:rsid w:val="00DA2D74"/>
    <w:rsid w:val="00DB07A2"/>
    <w:rsid w:val="00DB3751"/>
    <w:rsid w:val="00DB56D1"/>
    <w:rsid w:val="00DB69A4"/>
    <w:rsid w:val="00DC05C6"/>
    <w:rsid w:val="00DD10A2"/>
    <w:rsid w:val="00DE69F3"/>
    <w:rsid w:val="00DF2C14"/>
    <w:rsid w:val="00E061F5"/>
    <w:rsid w:val="00E101E9"/>
    <w:rsid w:val="00E120FB"/>
    <w:rsid w:val="00E2582F"/>
    <w:rsid w:val="00E27F92"/>
    <w:rsid w:val="00E33436"/>
    <w:rsid w:val="00E37376"/>
    <w:rsid w:val="00E43841"/>
    <w:rsid w:val="00E43DDA"/>
    <w:rsid w:val="00E57926"/>
    <w:rsid w:val="00E6289B"/>
    <w:rsid w:val="00E65A02"/>
    <w:rsid w:val="00E704EE"/>
    <w:rsid w:val="00E755FE"/>
    <w:rsid w:val="00E85BAD"/>
    <w:rsid w:val="00E94FD8"/>
    <w:rsid w:val="00E95535"/>
    <w:rsid w:val="00E97F35"/>
    <w:rsid w:val="00EA3D08"/>
    <w:rsid w:val="00EB6045"/>
    <w:rsid w:val="00EC5EE3"/>
    <w:rsid w:val="00ED5E1F"/>
    <w:rsid w:val="00ED6B10"/>
    <w:rsid w:val="00ED7A5D"/>
    <w:rsid w:val="00EE5B79"/>
    <w:rsid w:val="00EE7B73"/>
    <w:rsid w:val="00EF7FDA"/>
    <w:rsid w:val="00F015BF"/>
    <w:rsid w:val="00F03F8F"/>
    <w:rsid w:val="00F075A0"/>
    <w:rsid w:val="00F11492"/>
    <w:rsid w:val="00F20F7A"/>
    <w:rsid w:val="00F30BB2"/>
    <w:rsid w:val="00F31AEF"/>
    <w:rsid w:val="00F347E3"/>
    <w:rsid w:val="00F35D9D"/>
    <w:rsid w:val="00F6257A"/>
    <w:rsid w:val="00F64A09"/>
    <w:rsid w:val="00F64E0E"/>
    <w:rsid w:val="00F6653C"/>
    <w:rsid w:val="00F77F98"/>
    <w:rsid w:val="00F92723"/>
    <w:rsid w:val="00FA1B18"/>
    <w:rsid w:val="00FA498A"/>
    <w:rsid w:val="00FC05B7"/>
    <w:rsid w:val="00FC6983"/>
    <w:rsid w:val="00FD3731"/>
    <w:rsid w:val="00FD3C21"/>
    <w:rsid w:val="00FD4658"/>
    <w:rsid w:val="00FD72D7"/>
    <w:rsid w:val="00FE6E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C4F2E"/>
  <w15:docId w15:val="{79D4ABEF-EC6E-4618-A225-2EA39B3D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rPr>
  </w:style>
  <w:style w:type="paragraph" w:styleId="BodyTextIndent">
    <w:name w:val="Body Text Indent"/>
    <w:basedOn w:val="Normal"/>
    <w:pPr>
      <w:ind w:right="-720" w:hanging="720"/>
    </w:pPr>
  </w:style>
  <w:style w:type="paragraph" w:styleId="BodyTextIndent2">
    <w:name w:val="Body Text Indent 2"/>
    <w:basedOn w:val="Normal"/>
    <w:pPr>
      <w:ind w:right="-720" w:hanging="720"/>
    </w:pPr>
    <w:rPr>
      <w:sz w:val="20"/>
    </w:rPr>
  </w:style>
  <w:style w:type="paragraph" w:styleId="BlockText">
    <w:name w:val="Block Text"/>
    <w:basedOn w:val="Normal"/>
    <w:pPr>
      <w:ind w:left="-720" w:right="-720" w:firstLine="72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ListParagraph">
    <w:name w:val="List Paragraph"/>
    <w:basedOn w:val="Normal"/>
    <w:uiPriority w:val="72"/>
    <w:qFormat/>
    <w:rsid w:val="00294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w@itc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A208D-3B51-43C7-BD72-C0E1C3F6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LINCOLN PIPESTONE RURAL WATER SYSTEM</vt:lpstr>
    </vt:vector>
  </TitlesOfParts>
  <Company>Lincoln Pipestone Rural Water</Company>
  <LinksUpToDate>false</LinksUpToDate>
  <CharactersWithSpaces>18279</CharactersWithSpaces>
  <SharedDoc>false</SharedDoc>
  <HLinks>
    <vt:vector size="6" baseType="variant">
      <vt:variant>
        <vt:i4>6160483</vt:i4>
      </vt:variant>
      <vt:variant>
        <vt:i4>0</vt:i4>
      </vt:variant>
      <vt:variant>
        <vt:i4>0</vt:i4>
      </vt:variant>
      <vt:variant>
        <vt:i4>5</vt:i4>
      </vt:variant>
      <vt:variant>
        <vt:lpwstr>mailto:lprw@itctel.com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PIPESTONE RURAL WATER SYSTEM</dc:title>
  <dc:subject/>
  <dc:creator>Lincoln Pipestone Rural Water</dc:creator>
  <cp:keywords/>
  <cp:lastModifiedBy>Mark Johnson</cp:lastModifiedBy>
  <cp:revision>2</cp:revision>
  <cp:lastPrinted>2013-02-28T12:48:00Z</cp:lastPrinted>
  <dcterms:created xsi:type="dcterms:W3CDTF">2014-05-15T19:38:00Z</dcterms:created>
  <dcterms:modified xsi:type="dcterms:W3CDTF">2014-05-15T19:38:00Z</dcterms:modified>
</cp:coreProperties>
</file>